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A3A5C" w:sz="6"/>
        </w:pBdr>
        <w:spacing w:after="240" w:before="240"/>
      </w:pPr>
    </w:p>
    <w:p>
      <w:pPr>
        <w:spacing w:after="120" w:before="60" w:line="360" w:lineRule="auto"/>
      </w:pPr>
      <w:r>
        <w:rPr>
          <w:rFonts w:ascii="Calibri" w:cs="Calibri" w:eastAsia="Calibri" w:hAnsi="Calibri"/>
          <w:b w:val="false"/>
          <w:bCs w:val="false"/>
          <w:i/>
          <w:iCs/>
          <w:strike w:val="false"/>
          <w:color w:val="555555"/>
          <w:sz w:val="20"/>
          <w:szCs w:val="20"/>
        </w:rPr>
        <w:t xml:space="preserve">Hul'q'umi'num' Storybook Series  |  Story 5 of 8</w:t>
      </w:r>
    </w:p>
    <w:p>
      <w:pPr>
        <w:spacing w:after="120" w:before="60" w:line="288" w:lineRule="auto"/>
      </w:pPr>
      <w:r>
        <w:rPr>
          <w:rFonts w:ascii="Calibri" w:cs="Calibri" w:eastAsia="Calibri" w:hAnsi="Calibri"/>
          <w:b/>
          <w:bCs/>
          <w:i w:val="false"/>
          <w:iCs w:val="false"/>
          <w:strike w:val="false"/>
          <w:color w:val="1A3A5C"/>
          <w:sz w:val="44"/>
          <w:szCs w:val="44"/>
        </w:rPr>
        <w:t xml:space="preserve">Teacher Guide</w:t>
      </w:r>
    </w:p>
    <w:p>
      <w:pPr>
        <w:spacing w:after="120" w:before="60" w:line="360" w:lineRule="auto"/>
      </w:pPr>
      <w:r>
        <w:rPr>
          <w:rFonts w:ascii="Calibri" w:cs="Calibri" w:eastAsia="Calibri" w:hAnsi="Calibri"/>
          <w:b/>
          <w:bCs/>
          <w:i/>
          <w:iCs/>
          <w:strike w:val="false"/>
          <w:color w:val="000000"/>
          <w:sz w:val="22"/>
          <w:szCs w:val="22"/>
        </w:rPr>
        <w:t xml:space="preserve">stth'aqwi' kwthu shhwune'untqun 'utl' meli</w:t>
      </w:r>
    </w:p>
    <w:p>
      <w:pPr>
        <w:spacing w:after="120" w:before="60" w:line="360" w:lineRule="auto"/>
      </w:pPr>
      <w:r>
        <w:rPr>
          <w:rFonts w:ascii="Calibri" w:cs="Calibri" w:eastAsia="Calibri" w:hAnsi="Calibri"/>
          <w:b w:val="false"/>
          <w:bCs w:val="false"/>
          <w:i w:val="false"/>
          <w:iCs w:val="false"/>
          <w:strike w:val="false"/>
          <w:color w:val="333333"/>
          <w:sz w:val="28"/>
          <w:szCs w:val="28"/>
        </w:rPr>
        <w:t xml:space="preserve">Spring Salmon for Dinner</w:t>
      </w:r>
    </w:p>
    <w:p>
      <w:pPr>
        <w:pBdr>
          <w:bottom w:val="single" w:color="000000" w:sz="6"/>
        </w:pBdr>
        <w:spacing w:after="240" w:before="240"/>
      </w:pPr>
    </w:p>
    <w:p>
      <w:pPr>
        <w:spacing w:after="120" w:before="60" w:line="360" w:lineRule="auto"/>
      </w:pPr>
      <w:r>
        <w:rPr>
          <w:rFonts w:ascii="Calibri" w:cs="Calibri" w:eastAsia="Calibri" w:hAnsi="Calibri"/>
          <w:b/>
          <w:bCs/>
          <w:i w:val="false"/>
          <w:iCs w:val="false"/>
          <w:strike w:val="false"/>
          <w:color w:val="000000"/>
          <w:sz w:val="22"/>
          <w:szCs w:val="22"/>
        </w:rPr>
        <w:t xml:space="preserve">Story by:</w:t>
      </w:r>
      <w:r>
        <w:rPr>
          <w:rFonts w:ascii="Calibri" w:cs="Calibri" w:eastAsia="Calibri" w:hAnsi="Calibri"/>
          <w:b w:val="false"/>
          <w:bCs w:val="false"/>
          <w:i w:val="false"/>
          <w:iCs w:val="false"/>
          <w:strike w:val="false"/>
          <w:color w:val="333333"/>
          <w:sz w:val="20"/>
          <w:szCs w:val="20"/>
        </w:rPr>
        <w:t xml:space="preserve"> Donna Modeste | Kwuskwisulwut</w:t>
      </w:r>
    </w:p>
    <w:p>
      <w:pPr>
        <w:spacing w:after="120" w:before="60" w:line="360" w:lineRule="auto"/>
      </w:pPr>
      <w:r>
        <w:rPr>
          <w:rFonts w:ascii="Calibri" w:cs="Calibri" w:eastAsia="Calibri" w:hAnsi="Calibri"/>
          <w:b/>
          <w:bCs/>
          <w:i w:val="false"/>
          <w:iCs w:val="false"/>
          <w:strike w:val="false"/>
          <w:color w:val="000000"/>
          <w:sz w:val="22"/>
          <w:szCs w:val="22"/>
        </w:rPr>
        <w:t xml:space="preserve">Illustrations by:</w:t>
      </w:r>
      <w:r>
        <w:rPr>
          <w:rFonts w:ascii="Calibri" w:cs="Calibri" w:eastAsia="Calibri" w:hAnsi="Calibri"/>
          <w:b w:val="false"/>
          <w:bCs w:val="false"/>
          <w:i w:val="false"/>
          <w:iCs w:val="false"/>
          <w:strike w:val="false"/>
          <w:color w:val="333333"/>
          <w:sz w:val="20"/>
          <w:szCs w:val="20"/>
        </w:rPr>
        <w:t xml:space="preserve"> Donna Modeste</w:t>
      </w:r>
    </w:p>
    <w:p>
      <w:pPr>
        <w:spacing w:after="120" w:before="60" w:line="360" w:lineRule="auto"/>
      </w:pPr>
      <w:r>
        <w:rPr>
          <w:rFonts w:ascii="Calibri" w:cs="Calibri" w:eastAsia="Calibri" w:hAnsi="Calibri"/>
          <w:b/>
          <w:bCs/>
          <w:i w:val="false"/>
          <w:iCs w:val="false"/>
          <w:strike w:val="false"/>
          <w:color w:val="000000"/>
          <w:sz w:val="22"/>
          <w:szCs w:val="22"/>
        </w:rPr>
        <w:t xml:space="preserve">Art Editing by:</w:t>
      </w:r>
      <w:r>
        <w:rPr>
          <w:rFonts w:ascii="Calibri" w:cs="Calibri" w:eastAsia="Calibri" w:hAnsi="Calibri"/>
          <w:b w:val="false"/>
          <w:bCs w:val="false"/>
          <w:i w:val="false"/>
          <w:iCs w:val="false"/>
          <w:strike w:val="false"/>
          <w:color w:val="333333"/>
          <w:sz w:val="20"/>
          <w:szCs w:val="20"/>
        </w:rPr>
        <w:t xml:space="preserve"> Michelle Parent</w:t>
      </w:r>
    </w:p>
    <w:p>
      <w:pPr>
        <w:spacing w:after="120" w:before="60" w:line="360" w:lineRule="auto"/>
      </w:pPr>
      <w:r>
        <w:rPr>
          <w:rFonts w:ascii="Calibri" w:cs="Calibri" w:eastAsia="Calibri" w:hAnsi="Calibri"/>
          <w:b/>
          <w:bCs/>
          <w:i w:val="false"/>
          <w:iCs w:val="false"/>
          <w:strike w:val="false"/>
          <w:color w:val="000000"/>
          <w:sz w:val="22"/>
          <w:szCs w:val="22"/>
        </w:rPr>
        <w:t xml:space="preserve">Voice by:</w:t>
      </w:r>
      <w:r>
        <w:rPr>
          <w:rFonts w:ascii="Calibri" w:cs="Calibri" w:eastAsia="Calibri" w:hAnsi="Calibri"/>
          <w:b w:val="false"/>
          <w:bCs w:val="false"/>
          <w:i w:val="false"/>
          <w:iCs w:val="false"/>
          <w:strike w:val="false"/>
          <w:color w:val="333333"/>
          <w:sz w:val="20"/>
          <w:szCs w:val="20"/>
        </w:rPr>
        <w:t xml:space="preserve"> Delores Louie</w:t>
      </w:r>
    </w:p>
    <w:p>
      <w:pPr>
        <w:spacing w:after="120" w:before="60" w:line="360" w:lineRule="auto"/>
      </w:pPr>
      <w:r>
        <w:rPr>
          <w:rFonts w:ascii="Calibri" w:cs="Calibri" w:eastAsia="Calibri" w:hAnsi="Calibri"/>
          <w:b/>
          <w:bCs/>
          <w:i w:val="false"/>
          <w:iCs w:val="false"/>
          <w:strike w:val="false"/>
          <w:color w:val="000000"/>
          <w:sz w:val="22"/>
          <w:szCs w:val="22"/>
        </w:rPr>
        <w:t xml:space="preserve">Sound recording by:</w:t>
      </w:r>
      <w:r>
        <w:rPr>
          <w:rFonts w:ascii="Calibri" w:cs="Calibri" w:eastAsia="Calibri" w:hAnsi="Calibri"/>
          <w:b w:val="false"/>
          <w:bCs w:val="false"/>
          <w:i w:val="false"/>
          <w:iCs w:val="false"/>
          <w:strike w:val="false"/>
          <w:color w:val="333333"/>
          <w:sz w:val="20"/>
          <w:szCs w:val="20"/>
        </w:rPr>
        <w:t xml:space="preserve"> Leona Louie</w:t>
      </w:r>
    </w:p>
    <w:p>
      <w:pPr>
        <w:spacing w:after="120" w:before="60" w:line="360" w:lineRule="auto"/>
      </w:pPr>
      <w:r>
        <w:rPr>
          <w:rFonts w:ascii="Calibri" w:cs="Calibri" w:eastAsia="Calibri" w:hAnsi="Calibri"/>
          <w:b/>
          <w:bCs/>
          <w:i w:val="false"/>
          <w:iCs w:val="false"/>
          <w:strike w:val="false"/>
          <w:color w:val="000000"/>
          <w:sz w:val="22"/>
          <w:szCs w:val="22"/>
        </w:rPr>
        <w:t xml:space="preserve">eBook production by:</w:t>
      </w:r>
      <w:r>
        <w:rPr>
          <w:rFonts w:ascii="Calibri" w:cs="Calibri" w:eastAsia="Calibri" w:hAnsi="Calibri"/>
          <w:b w:val="false"/>
          <w:bCs w:val="false"/>
          <w:i w:val="false"/>
          <w:iCs w:val="false"/>
          <w:strike w:val="false"/>
          <w:color w:val="333333"/>
          <w:sz w:val="20"/>
          <w:szCs w:val="20"/>
        </w:rPr>
        <w:t xml:space="preserve"> Michelle Parent</w:t>
      </w:r>
    </w:p>
    <w:p>
      <w:pPr>
        <w:spacing w:after="120" w:before="60" w:line="360" w:lineRule="auto"/>
      </w:pPr>
      <w:r>
        <w:rPr>
          <w:rFonts w:ascii="Calibri" w:cs="Calibri" w:eastAsia="Calibri" w:hAnsi="Calibri"/>
          <w:b/>
          <w:bCs/>
          <w:i w:val="false"/>
          <w:iCs w:val="false"/>
          <w:strike w:val="false"/>
          <w:color w:val="000000"/>
          <w:sz w:val="22"/>
          <w:szCs w:val="22"/>
        </w:rPr>
        <w:t xml:space="preserve">Produced by:</w:t>
      </w:r>
      <w:r>
        <w:rPr>
          <w:rFonts w:ascii="Calibri" w:cs="Calibri" w:eastAsia="Calibri" w:hAnsi="Calibri"/>
          <w:b w:val="false"/>
          <w:bCs w:val="false"/>
          <w:i w:val="false"/>
          <w:iCs w:val="false"/>
          <w:strike w:val="false"/>
          <w:color w:val="333333"/>
          <w:sz w:val="20"/>
          <w:szCs w:val="20"/>
        </w:rPr>
        <w:t xml:space="preserve"> Donna Gerdts</w:t>
      </w:r>
    </w:p>
    <w:p>
      <w:pPr>
        <w:spacing w:after="120" w:before="60" w:line="360" w:lineRule="auto"/>
      </w:pPr>
      <w:r>
        <w:rPr>
          <w:rFonts w:ascii="Calibri" w:cs="Calibri" w:eastAsia="Calibri" w:hAnsi="Calibri"/>
          <w:b/>
          <w:bCs/>
          <w:i w:val="false"/>
          <w:iCs w:val="false"/>
          <w:strike w:val="false"/>
          <w:color w:val="000000"/>
          <w:sz w:val="22"/>
          <w:szCs w:val="22"/>
        </w:rPr>
        <w:t xml:space="preserve">Copyright:</w:t>
      </w:r>
      <w:r>
        <w:rPr>
          <w:rFonts w:ascii="Calibri" w:cs="Calibri" w:eastAsia="Calibri" w:hAnsi="Calibri"/>
          <w:b w:val="false"/>
          <w:bCs w:val="false"/>
          <w:i w:val="false"/>
          <w:iCs w:val="false"/>
          <w:strike w:val="false"/>
          <w:color w:val="333333"/>
          <w:sz w:val="20"/>
          <w:szCs w:val="20"/>
        </w:rPr>
        <w:t xml:space="preserve"> ©2022 Hul'q'umi'num' Language and Culture Society</w:t>
      </w:r>
    </w:p>
    <w:p>
      <w:pPr>
        <w:spacing w:after="120" w:before="60" w:line="360" w:lineRule="auto"/>
      </w:pPr>
      <w:r>
        <w:rPr>
          <w:rFonts w:ascii="Calibri" w:cs="Calibri" w:eastAsia="Calibri" w:hAnsi="Calibri"/>
          <w:b/>
          <w:bCs/>
          <w:i w:val="false"/>
          <w:iCs w:val="false"/>
          <w:strike w:val="false"/>
          <w:color w:val="000000"/>
          <w:sz w:val="22"/>
          <w:szCs w:val="22"/>
        </w:rPr>
        <w:t xml:space="preserve">Funding:</w:t>
      </w:r>
      <w:r>
        <w:rPr>
          <w:rFonts w:ascii="Calibri" w:cs="Calibri" w:eastAsia="Calibri" w:hAnsi="Calibri"/>
          <w:b w:val="false"/>
          <w:bCs w:val="false"/>
          <w:i w:val="false"/>
          <w:iCs w:val="false"/>
          <w:strike w:val="false"/>
          <w:color w:val="333333"/>
          <w:sz w:val="20"/>
          <w:szCs w:val="20"/>
        </w:rPr>
        <w:t xml:space="preserve"> FPCC  |  SSHRC  |  SFU</w:t>
      </w:r>
    </w:p>
    <w:p>
      <w:pPr>
        <w:spacing w:after="120" w:before="60" w:line="360" w:lineRule="auto"/>
      </w:pPr>
      <w:r>
        <w:rPr>
          <w:rFonts w:ascii="Calibri" w:cs="Calibri" w:eastAsia="Calibri" w:hAnsi="Calibri"/>
          <w:b/>
          <w:bCs/>
          <w:i w:val="false"/>
          <w:iCs w:val="false"/>
          <w:strike w:val="false"/>
          <w:color w:val="000000"/>
          <w:sz w:val="22"/>
          <w:szCs w:val="22"/>
        </w:rPr>
        <w:t xml:space="preserve">Vocabulary compiled by:</w:t>
      </w:r>
      <w:r>
        <w:rPr>
          <w:rFonts w:ascii="Calibri" w:cs="Calibri" w:eastAsia="Calibri" w:hAnsi="Calibri"/>
          <w:b w:val="false"/>
          <w:bCs w:val="false"/>
          <w:i w:val="false"/>
          <w:iCs w:val="false"/>
          <w:strike w:val="false"/>
          <w:color w:val="333333"/>
          <w:sz w:val="20"/>
          <w:szCs w:val="20"/>
        </w:rPr>
        <w:t xml:space="preserve"> Donna Modeste | Kwuskwisulwut</w:t>
      </w:r>
    </w:p>
    <w:p>
      <w:pPr>
        <w:pBdr>
          <w:bottom w:val="single" w:color="1A3A5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5F5F5"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Language Note</w:t>
            </w:r>
          </w:p>
          <w:p>
            <w:pPr>
              <w:spacing w:after="120" w:line="360" w:lineRule="auto"/>
            </w:pPr>
            <w:r>
              <w:rPr>
                <w:rFonts w:ascii="Calibri" w:cs="Calibri" w:eastAsia="Calibri" w:hAnsi="Calibri"/>
                <w:b w:val="false"/>
                <w:bCs w:val="false"/>
                <w:i w:val="false"/>
                <w:iCs w:val="false"/>
                <w:strike w:val="false"/>
                <w:color w:val="000000"/>
                <w:sz w:val="22"/>
                <w:szCs w:val="22"/>
              </w:rPr>
              <w:t xml:space="preserve">Hul'q'umi'num' does </w:t>
            </w:r>
            <w:r>
              <w:rPr>
                <w:rFonts w:ascii="Calibri" w:cs="Calibri" w:eastAsia="Calibri" w:hAnsi="Calibri"/>
                <w:b/>
                <w:bCs/>
                <w:i w:val="false"/>
                <w:iCs w:val="false"/>
                <w:strike w:val="false"/>
                <w:color w:val="000000"/>
                <w:sz w:val="22"/>
                <w:szCs w:val="22"/>
              </w:rPr>
              <w:t xml:space="preserve">not</w:t>
            </w:r>
            <w:r>
              <w:rPr>
                <w:rFonts w:ascii="Calibri" w:cs="Calibri" w:eastAsia="Calibri" w:hAnsi="Calibri"/>
                <w:b w:val="false"/>
                <w:bCs w:val="false"/>
                <w:i w:val="false"/>
                <w:iCs w:val="false"/>
                <w:strike w:val="false"/>
                <w:color w:val="000000"/>
                <w:sz w:val="22"/>
                <w:szCs w:val="22"/>
              </w:rPr>
              <w:t xml:space="preserve"> use capital letters for language words in any context. All Hul'q'umi'num' text throughout this guide appears entirely in lowercase. Vocabulary forms are attested forms from the HLCS corpus.</w:t>
            </w:r>
          </w:p>
        </w:tc>
      </w:tr>
    </w:tbl>
    <w:p>
      <w:pPr>
        <w:spacing w:after="240" w:before="0"/>
      </w:pPr>
    </w:p>
    <w:p>
      <w:pPr>
        <w:pStyle w:val="Heading1"/>
        <w:spacing w:after="120" w:before="480" w:line="312" w:lineRule="auto"/>
      </w:pPr>
      <w:r>
        <w:rPr>
          <w:rFonts w:ascii="Calibri" w:cs="Calibri" w:eastAsia="Calibri" w:hAnsi="Calibri"/>
          <w:color w:val="1A3A5C"/>
          <w:sz w:val="44"/>
          <w:szCs w:val="44"/>
        </w:rPr>
        <w:t xml:space="preserve">Section 1  —  Story Overview</w:t>
      </w:r>
    </w:p>
    <w:p>
      <w:pPr>
        <w:pBdr>
          <w:bottom w:val="single" w:color="000000" w:sz="6"/>
        </w:pBdr>
        <w:spacing w:after="240" w:before="240"/>
      </w:pPr>
    </w:p>
    <w:p>
      <w:pPr>
        <w:pStyle w:val="Heading2"/>
        <w:spacing w:after="100" w:before="320" w:line="312" w:lineRule="auto"/>
      </w:pPr>
      <w:r>
        <w:rPr>
          <w:rFonts w:ascii="Calibri" w:cs="Calibri" w:eastAsia="Calibri" w:hAnsi="Calibri"/>
          <w:color w:val="1A3A5C"/>
          <w:sz w:val="30"/>
          <w:szCs w:val="30"/>
        </w:rPr>
        <w:t xml:space="preserve">Story Information</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32%"/>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Field</w:t>
            </w:r>
          </w:p>
        </w:tc>
        <w:tc>
          <w:tcPr>
            <w:tcW w:type="pct" w:w="68%"/>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Detail</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Hul'q'umi'num' Title</w:t>
            </w:r>
          </w:p>
        </w:tc>
        <w:tc>
          <w:tcPr>
            <w:tcW w:type="pct" w:w="68%"/>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stth'aqwi' kwthu shhwune'untqun 'utl' meli</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English Title</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Spring Salmon for Dinner</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Series</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Hul'q'umi'num' Storybook Series</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Story Number</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5 of 8</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Story by</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Donna Modeste | Kwuskwisulwut</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Illustrations by</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Donna Modeste</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Art Editing by</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Michelle Parent</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Voice by</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Delores Louie</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Sound recording by</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Leona Louie</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eBook production by</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Michelle Parent</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Produced by</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Donna Gerdts</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Copyright</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©2022 Hul'q'umi'num' Language and Culture Society</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Funding</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FPCC, SSHRC, SFU</w:t>
            </w:r>
          </w:p>
        </w:tc>
      </w:tr>
      <w:tr>
        <w:trPr>
          <w:tblHeader w:val="false"/>
        </w:trPr>
        <w:tc>
          <w:tcPr>
            <w:tcW w:type="pct" w:w="32%"/>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Vocabulary</w:t>
            </w:r>
          </w:p>
        </w:tc>
        <w:tc>
          <w:tcPr>
            <w:tcW w:type="pct" w:w="6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Donna Modeste | Kwuskwisulwut (HLCS corpus)</w:t>
            </w:r>
          </w:p>
        </w:tc>
      </w:tr>
    </w:tbl>
    <w:p>
      <w:pPr>
        <w:spacing w:after="200" w:before="0"/>
      </w:pPr>
    </w:p>
    <w:p>
      <w:pPr>
        <w:pStyle w:val="Heading2"/>
        <w:spacing w:after="100" w:before="320" w:line="312" w:lineRule="auto"/>
      </w:pPr>
      <w:r>
        <w:rPr>
          <w:rFonts w:ascii="Calibri" w:cs="Calibri" w:eastAsia="Calibri" w:hAnsi="Calibri"/>
          <w:color w:val="1A3A5C"/>
          <w:sz w:val="30"/>
          <w:szCs w:val="30"/>
        </w:rPr>
        <w:t xml:space="preserve">Synopsis</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Meli and her family prepare spring salmon (</w:t>
      </w:r>
      <w:r>
        <w:rPr>
          <w:rFonts w:ascii="Calibri" w:cs="Calibri" w:eastAsia="Calibri" w:hAnsi="Calibri"/>
          <w:b w:val="false"/>
          <w:bCs w:val="false"/>
          <w:i/>
          <w:iCs/>
          <w:strike w:val="false"/>
          <w:color w:val="000000"/>
          <w:sz w:val="22"/>
          <w:szCs w:val="22"/>
        </w:rPr>
        <w:t xml:space="preserve">stth'aqwi'</w:t>
      </w:r>
      <w:r>
        <w:rPr>
          <w:rFonts w:ascii="Calibri" w:cs="Calibri" w:eastAsia="Calibri" w:hAnsi="Calibri"/>
          <w:b w:val="false"/>
          <w:bCs w:val="false"/>
          <w:i w:val="false"/>
          <w:iCs w:val="false"/>
          <w:strike w:val="false"/>
          <w:color w:val="000000"/>
          <w:sz w:val="22"/>
          <w:szCs w:val="22"/>
        </w:rPr>
        <w:t xml:space="preserve">) for dinner (</w:t>
      </w:r>
      <w:r>
        <w:rPr>
          <w:rFonts w:ascii="Calibri" w:cs="Calibri" w:eastAsia="Calibri" w:hAnsi="Calibri"/>
          <w:b w:val="false"/>
          <w:bCs w:val="false"/>
          <w:i/>
          <w:iCs/>
          <w:strike w:val="false"/>
          <w:color w:val="000000"/>
          <w:sz w:val="22"/>
          <w:szCs w:val="22"/>
        </w:rPr>
        <w:t xml:space="preserve">shhwune'untqun</w:t>
      </w:r>
      <w:r>
        <w:rPr>
          <w:rFonts w:ascii="Calibri" w:cs="Calibri" w:eastAsia="Calibri" w:hAnsi="Calibri"/>
          <w:b w:val="false"/>
          <w:bCs w:val="false"/>
          <w:i w:val="false"/>
          <w:iCs w:val="false"/>
          <w:strike w:val="false"/>
          <w:color w:val="000000"/>
          <w:sz w:val="22"/>
          <w:szCs w:val="22"/>
        </w:rPr>
        <w:t xml:space="preserve">). The story follows the full cooking sequence in Hul'q'umi'num': catching, butchering, slicing, seasoning, frying, and serving. It is a rich source of cooking vocabulary, step-by-step action sequences, and the √</w:t>
      </w:r>
      <w:r>
        <w:rPr>
          <w:rFonts w:ascii="Calibri" w:cs="Calibri" w:eastAsia="Calibri" w:hAnsi="Calibri"/>
          <w:b w:val="false"/>
          <w:bCs w:val="false"/>
          <w:i/>
          <w:iCs/>
          <w:strike w:val="false"/>
          <w:color w:val="000000"/>
          <w:sz w:val="22"/>
          <w:szCs w:val="22"/>
        </w:rPr>
        <w:t xml:space="preserve">ch'ukwx</w:t>
      </w:r>
      <w:r>
        <w:rPr>
          <w:rFonts w:ascii="Calibri" w:cs="Calibri" w:eastAsia="Calibri" w:hAnsi="Calibri"/>
          <w:b w:val="false"/>
          <w:bCs w:val="false"/>
          <w:i w:val="false"/>
          <w:iCs w:val="false"/>
          <w:strike w:val="false"/>
          <w:color w:val="000000"/>
          <w:sz w:val="22"/>
          <w:szCs w:val="22"/>
        </w:rPr>
        <w:t xml:space="preserve"> (fry) paradigm — the most morphologically dense paradigm in the series. The sizzling sounds of frying salmon (</w:t>
      </w:r>
      <w:r>
        <w:rPr>
          <w:rFonts w:ascii="Calibri" w:cs="Calibri" w:eastAsia="Calibri" w:hAnsi="Calibri"/>
          <w:b w:val="false"/>
          <w:bCs w:val="false"/>
          <w:i/>
          <w:iCs/>
          <w:strike w:val="false"/>
          <w:color w:val="000000"/>
          <w:sz w:val="22"/>
          <w:szCs w:val="22"/>
        </w:rPr>
        <w:t xml:space="preserve">ch'ewuq'um</w:t>
      </w:r>
      <w:r>
        <w:rPr>
          <w:rFonts w:ascii="Calibri" w:cs="Calibri" w:eastAsia="Calibri" w:hAnsi="Calibri"/>
          <w:b w:val="false"/>
          <w:bCs w:val="false"/>
          <w:i w:val="false"/>
          <w:iCs w:val="false"/>
          <w:strike w:val="false"/>
          <w:color w:val="000000"/>
          <w:sz w:val="22"/>
          <w:szCs w:val="22"/>
        </w:rPr>
        <w:t xml:space="preserve"> / </w:t>
      </w:r>
      <w:r>
        <w:rPr>
          <w:rFonts w:ascii="Calibri" w:cs="Calibri" w:eastAsia="Calibri" w:hAnsi="Calibri"/>
          <w:b w:val="false"/>
          <w:bCs w:val="false"/>
          <w:i/>
          <w:iCs/>
          <w:strike w:val="false"/>
          <w:color w:val="000000"/>
          <w:sz w:val="22"/>
          <w:szCs w:val="22"/>
        </w:rPr>
        <w:t xml:space="preserve">ch'ekwuxum</w:t>
      </w:r>
      <w:r>
        <w:rPr>
          <w:rFonts w:ascii="Calibri" w:cs="Calibri" w:eastAsia="Calibri" w:hAnsi="Calibri"/>
          <w:b w:val="false"/>
          <w:bCs w:val="false"/>
          <w:i w:val="false"/>
          <w:iCs w:val="false"/>
          <w:strike w:val="false"/>
          <w:color w:val="000000"/>
          <w:sz w:val="22"/>
          <w:szCs w:val="22"/>
        </w:rPr>
        <w:t xml:space="preserve">) give the story memorable sound imagery, and the completed dish is placed on a plate (</w:t>
      </w:r>
      <w:r>
        <w:rPr>
          <w:rFonts w:ascii="Calibri" w:cs="Calibri" w:eastAsia="Calibri" w:hAnsi="Calibri"/>
          <w:b w:val="false"/>
          <w:bCs w:val="false"/>
          <w:i/>
          <w:iCs/>
          <w:strike w:val="false"/>
          <w:color w:val="000000"/>
          <w:sz w:val="22"/>
          <w:szCs w:val="22"/>
        </w:rPr>
        <w:t xml:space="preserve">la'thun</w:t>
      </w:r>
      <w:r>
        <w:rPr>
          <w:rFonts w:ascii="Calibri" w:cs="Calibri" w:eastAsia="Calibri" w:hAnsi="Calibri"/>
          <w:b w:val="false"/>
          <w:bCs w:val="false"/>
          <w:i w:val="false"/>
          <w:iCs w:val="false"/>
          <w:strike w:val="false"/>
          <w:color w:val="000000"/>
          <w:sz w:val="22"/>
          <w:szCs w:val="22"/>
        </w:rPr>
        <w:t xml:space="preserve">) and served as dinner.</w:t>
      </w:r>
    </w:p>
    <w:p>
      <w:pPr>
        <w:pStyle w:val="Heading1"/>
        <w:spacing w:after="120" w:before="480" w:line="312" w:lineRule="auto"/>
      </w:pPr>
      <w:r>
        <w:rPr>
          <w:rFonts w:ascii="Calibri" w:cs="Calibri" w:eastAsia="Calibri" w:hAnsi="Calibri"/>
          <w:color w:val="1A3A5C"/>
          <w:sz w:val="44"/>
          <w:szCs w:val="44"/>
        </w:rPr>
        <w:t xml:space="preserve">Section 2  —  Learning Objectives / Before You Read</w:t>
      </w:r>
    </w:p>
    <w:p>
      <w:pPr>
        <w:pBdr>
          <w:bottom w:val="single" w:color="000000"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EEF3FB"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By the end of this story, students will be able to:</w:t>
            </w:r>
          </w:p>
          <w:p>
            <w:pPr>
              <w:spacing w:after="100" w:line="408" w:lineRule="auto"/>
              <w:ind w:left="240"/>
            </w:pPr>
            <w:r>
              <w:t xml:space="preserve">•  </w:t>
            </w:r>
            <w:r>
              <w:rPr>
                <w:rFonts w:ascii="Calibri" w:cs="Calibri" w:eastAsia="Calibri" w:hAnsi="Calibri"/>
                <w:b w:val="false"/>
                <w:bCs w:val="false"/>
                <w:i w:val="false"/>
                <w:iCs w:val="false"/>
                <w:strike w:val="false"/>
                <w:color w:val="000000"/>
                <w:sz w:val="22"/>
                <w:szCs w:val="22"/>
              </w:rPr>
              <w:t xml:space="preserve">Name the main ingredient (</w:t>
            </w:r>
            <w:r>
              <w:rPr>
                <w:rFonts w:ascii="Calibri" w:cs="Calibri" w:eastAsia="Calibri" w:hAnsi="Calibri"/>
                <w:b w:val="false"/>
                <w:bCs w:val="false"/>
                <w:i/>
                <w:iCs/>
                <w:strike w:val="false"/>
                <w:color w:val="000000"/>
                <w:sz w:val="22"/>
                <w:szCs w:val="22"/>
              </w:rPr>
              <w:t xml:space="preserve">stth'aqwi'</w:t>
            </w:r>
            <w:r>
              <w:rPr>
                <w:rFonts w:ascii="Calibri" w:cs="Calibri" w:eastAsia="Calibri" w:hAnsi="Calibri"/>
                <w:b w:val="false"/>
                <w:bCs w:val="false"/>
                <w:i w:val="false"/>
                <w:iCs w:val="false"/>
                <w:strike w:val="false"/>
                <w:color w:val="000000"/>
                <w:sz w:val="22"/>
                <w:szCs w:val="22"/>
              </w:rPr>
              <w:t xml:space="preserve"> — spring/Chinook salmon) and distinguish it from the general term </w:t>
            </w:r>
            <w:r>
              <w:rPr>
                <w:rFonts w:ascii="Calibri" w:cs="Calibri" w:eastAsia="Calibri" w:hAnsi="Calibri"/>
                <w:b w:val="false"/>
                <w:bCs w:val="false"/>
                <w:i/>
                <w:iCs/>
                <w:strike w:val="false"/>
                <w:color w:val="000000"/>
                <w:sz w:val="22"/>
                <w:szCs w:val="22"/>
              </w:rPr>
              <w:t xml:space="preserve">thuqi'</w:t>
            </w:r>
            <w:r>
              <w:rPr>
                <w:rFonts w:ascii="Calibri" w:cs="Calibri" w:eastAsia="Calibri" w:hAnsi="Calibri"/>
                <w:b w:val="false"/>
                <w:bCs w:val="false"/>
                <w:i w:val="false"/>
                <w:iCs w:val="false"/>
                <w:strike w:val="false"/>
                <w:color w:val="000000"/>
                <w:sz w:val="22"/>
                <w:szCs w:val="22"/>
              </w:rPr>
              <w:t xml:space="preserve"> (salmon)</w:t>
            </w:r>
          </w:p>
          <w:p>
            <w:pPr>
              <w:spacing w:after="100" w:line="408" w:lineRule="auto"/>
              <w:ind w:left="240"/>
            </w:pPr>
            <w:r>
              <w:t xml:space="preserve">•  </w:t>
            </w:r>
            <w:r>
              <w:rPr>
                <w:rFonts w:ascii="Calibri" w:cs="Calibri" w:eastAsia="Calibri" w:hAnsi="Calibri"/>
                <w:b w:val="false"/>
                <w:bCs w:val="false"/>
                <w:i w:val="false"/>
                <w:iCs w:val="false"/>
                <w:strike w:val="false"/>
                <w:color w:val="000000"/>
                <w:sz w:val="22"/>
                <w:szCs w:val="22"/>
              </w:rPr>
              <w:t xml:space="preserve">Sequence the cooking steps in Hul'q'umi'num': catch → butcher → slice → season → fry → turn → listen → remove → serve</w:t>
            </w:r>
          </w:p>
          <w:p>
            <w:pPr>
              <w:spacing w:after="100" w:line="408" w:lineRule="auto"/>
              <w:ind w:left="240"/>
            </w:pPr>
            <w:r>
              <w:t xml:space="preserve">•  </w:t>
            </w:r>
            <w:r>
              <w:rPr>
                <w:rFonts w:ascii="Calibri" w:cs="Calibri" w:eastAsia="Calibri" w:hAnsi="Calibri"/>
                <w:b w:val="false"/>
                <w:bCs w:val="false"/>
                <w:i w:val="false"/>
                <w:iCs w:val="false"/>
                <w:strike w:val="false"/>
                <w:color w:val="000000"/>
                <w:sz w:val="22"/>
                <w:szCs w:val="22"/>
              </w:rPr>
              <w:t xml:space="preserve">Identify and use key cooking tools: </w:t>
            </w:r>
            <w:r>
              <w:rPr>
                <w:rFonts w:ascii="Calibri" w:cs="Calibri" w:eastAsia="Calibri" w:hAnsi="Calibri"/>
                <w:b w:val="false"/>
                <w:bCs w:val="false"/>
                <w:i/>
                <w:iCs/>
                <w:strike w:val="false"/>
                <w:color w:val="000000"/>
                <w:sz w:val="22"/>
                <w:szCs w:val="22"/>
              </w:rPr>
              <w:t xml:space="preserve">shuptun</w:t>
            </w:r>
            <w:r>
              <w:rPr>
                <w:rFonts w:ascii="Calibri" w:cs="Calibri" w:eastAsia="Calibri" w:hAnsi="Calibri"/>
                <w:b w:val="false"/>
                <w:bCs w:val="false"/>
                <w:i w:val="false"/>
                <w:iCs w:val="false"/>
                <w:strike w:val="false"/>
                <w:color w:val="000000"/>
                <w:sz w:val="22"/>
                <w:szCs w:val="22"/>
              </w:rPr>
              <w:t xml:space="preserve"> (knife), </w:t>
            </w:r>
            <w:r>
              <w:rPr>
                <w:rFonts w:ascii="Calibri" w:cs="Calibri" w:eastAsia="Calibri" w:hAnsi="Calibri"/>
                <w:b w:val="false"/>
                <w:bCs w:val="false"/>
                <w:i/>
                <w:iCs/>
                <w:strike w:val="false"/>
                <w:color w:val="000000"/>
                <w:sz w:val="22"/>
                <w:szCs w:val="22"/>
              </w:rPr>
              <w:t xml:space="preserve">shch'ekwxul's</w:t>
            </w:r>
            <w:r>
              <w:rPr>
                <w:rFonts w:ascii="Calibri" w:cs="Calibri" w:eastAsia="Calibri" w:hAnsi="Calibri"/>
                <w:b w:val="false"/>
                <w:bCs w:val="false"/>
                <w:i w:val="false"/>
                <w:iCs w:val="false"/>
                <w:strike w:val="false"/>
                <w:color w:val="000000"/>
                <w:sz w:val="22"/>
                <w:szCs w:val="22"/>
              </w:rPr>
              <w:t xml:space="preserve"> (frying pan), </w:t>
            </w:r>
            <w:r>
              <w:rPr>
                <w:rFonts w:ascii="Calibri" w:cs="Calibri" w:eastAsia="Calibri" w:hAnsi="Calibri"/>
                <w:b w:val="false"/>
                <w:bCs w:val="false"/>
                <w:i/>
                <w:iCs/>
                <w:strike w:val="false"/>
                <w:color w:val="000000"/>
                <w:sz w:val="22"/>
                <w:szCs w:val="22"/>
              </w:rPr>
              <w:t xml:space="preserve">la'thun</w:t>
            </w:r>
            <w:r>
              <w:rPr>
                <w:rFonts w:ascii="Calibri" w:cs="Calibri" w:eastAsia="Calibri" w:hAnsi="Calibri"/>
                <w:b w:val="false"/>
                <w:bCs w:val="false"/>
                <w:i w:val="false"/>
                <w:iCs w:val="false"/>
                <w:strike w:val="false"/>
                <w:color w:val="000000"/>
                <w:sz w:val="22"/>
                <w:szCs w:val="22"/>
              </w:rPr>
              <w:t xml:space="preserve"> (plate)</w:t>
            </w:r>
          </w:p>
          <w:p>
            <w:pPr>
              <w:spacing w:after="100" w:line="408" w:lineRule="auto"/>
              <w:ind w:left="240"/>
            </w:pPr>
            <w:r>
              <w:t xml:space="preserve">•  </w:t>
            </w:r>
            <w:r>
              <w:rPr>
                <w:rFonts w:ascii="Calibri" w:cs="Calibri" w:eastAsia="Calibri" w:hAnsi="Calibri"/>
                <w:b w:val="false"/>
                <w:bCs w:val="false"/>
                <w:i w:val="false"/>
                <w:iCs w:val="false"/>
                <w:strike w:val="false"/>
                <w:color w:val="000000"/>
                <w:sz w:val="22"/>
                <w:szCs w:val="22"/>
              </w:rPr>
              <w:t xml:space="preserve">Recognise and produce multiple forms of the √</w:t>
            </w:r>
            <w:r>
              <w:rPr>
                <w:rFonts w:ascii="Calibri" w:cs="Calibri" w:eastAsia="Calibri" w:hAnsi="Calibri"/>
                <w:b w:val="false"/>
                <w:bCs w:val="false"/>
                <w:i/>
                <w:iCs/>
                <w:strike w:val="false"/>
                <w:color w:val="000000"/>
                <w:sz w:val="22"/>
                <w:szCs w:val="22"/>
              </w:rPr>
              <w:t xml:space="preserve">ch'ukwx</w:t>
            </w:r>
            <w:r>
              <w:rPr>
                <w:rFonts w:ascii="Calibri" w:cs="Calibri" w:eastAsia="Calibri" w:hAnsi="Calibri"/>
                <w:b w:val="false"/>
                <w:bCs w:val="false"/>
                <w:i w:val="false"/>
                <w:iCs w:val="false"/>
                <w:strike w:val="false"/>
                <w:color w:val="000000"/>
                <w:sz w:val="22"/>
                <w:szCs w:val="22"/>
              </w:rPr>
              <w:t xml:space="preserve"> (fry) paradigm</w:t>
            </w:r>
          </w:p>
          <w:p>
            <w:pPr>
              <w:spacing w:after="100" w:line="408" w:lineRule="auto"/>
              <w:ind w:left="240"/>
            </w:pPr>
            <w:r>
              <w:t xml:space="preserve">•  </w:t>
            </w:r>
            <w:r>
              <w:rPr>
                <w:rFonts w:ascii="Calibri" w:cs="Calibri" w:eastAsia="Calibri" w:hAnsi="Calibri"/>
                <w:b w:val="false"/>
                <w:bCs w:val="false"/>
                <w:i w:val="false"/>
                <w:iCs w:val="false"/>
                <w:strike w:val="false"/>
                <w:color w:val="000000"/>
                <w:sz w:val="22"/>
                <w:szCs w:val="22"/>
              </w:rPr>
              <w:t xml:space="preserve">Correctly gloss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as soup (food) and understand its false-friend relationship with the English borrowing "soup" (which means soap in Hul'q'umi'num')</w:t>
            </w:r>
          </w:p>
          <w:p>
            <w:pPr>
              <w:spacing w:after="100" w:line="408" w:lineRule="auto"/>
              <w:ind w:left="240"/>
            </w:pPr>
            <w:r>
              <w:t xml:space="preserve">•  </w:t>
            </w:r>
            <w:r>
              <w:rPr>
                <w:rFonts w:ascii="Calibri" w:cs="Calibri" w:eastAsia="Calibri" w:hAnsi="Calibri"/>
                <w:b w:val="false"/>
                <w:bCs w:val="false"/>
                <w:i w:val="false"/>
                <w:iCs w:val="false"/>
                <w:strike w:val="false"/>
                <w:color w:val="000000"/>
                <w:sz w:val="22"/>
                <w:szCs w:val="22"/>
              </w:rPr>
              <w:t xml:space="preserve">Use the state term </w:t>
            </w:r>
            <w:r>
              <w:rPr>
                <w:rFonts w:ascii="Calibri" w:cs="Calibri" w:eastAsia="Calibri" w:hAnsi="Calibri"/>
                <w:b w:val="false"/>
                <w:bCs w:val="false"/>
                <w:i/>
                <w:iCs/>
                <w:strike w:val="false"/>
                <w:color w:val="000000"/>
                <w:sz w:val="22"/>
                <w:szCs w:val="22"/>
              </w:rPr>
              <w:t xml:space="preserve">saay'</w:t>
            </w:r>
            <w:r>
              <w:rPr>
                <w:rFonts w:ascii="Calibri" w:cs="Calibri" w:eastAsia="Calibri" w:hAnsi="Calibri"/>
                <w:b w:val="false"/>
                <w:bCs w:val="false"/>
                <w:i w:val="false"/>
                <w:iCs w:val="false"/>
                <w:strike w:val="false"/>
                <w:color w:val="000000"/>
                <w:sz w:val="22"/>
                <w:szCs w:val="22"/>
              </w:rPr>
              <w:t xml:space="preserve"> (ready; finished) in cooking context</w:t>
            </w:r>
          </w:p>
          <w:p>
            <w:pPr>
              <w:spacing w:after="100" w:line="408" w:lineRule="auto"/>
              <w:ind w:left="240"/>
            </w:pPr>
            <w:r>
              <w:t xml:space="preserve">•  </w:t>
            </w:r>
            <w:r>
              <w:rPr>
                <w:rFonts w:ascii="Calibri" w:cs="Calibri" w:eastAsia="Calibri" w:hAnsi="Calibri"/>
                <w:b w:val="false"/>
                <w:bCs w:val="false"/>
                <w:i w:val="false"/>
                <w:iCs w:val="false"/>
                <w:strike w:val="false"/>
                <w:color w:val="000000"/>
                <w:sz w:val="22"/>
                <w:szCs w:val="22"/>
              </w:rPr>
              <w:t xml:space="preserve">Recognise that Hul'q'umi'num' never uses capital letters for language words in any context</w:t>
            </w:r>
          </w:p>
        </w:tc>
      </w:tr>
    </w:tbl>
    <w:p>
      <w:pPr>
        <w:spacing w:after="240" w:before="0"/>
      </w:pPr>
    </w:p>
    <w:p>
      <w:pPr>
        <w:pStyle w:val="Heading2"/>
        <w:spacing w:after="100" w:before="320" w:line="312" w:lineRule="auto"/>
      </w:pPr>
      <w:r>
        <w:rPr>
          <w:rFonts w:ascii="Calibri" w:cs="Calibri" w:eastAsia="Calibri" w:hAnsi="Calibri"/>
          <w:color w:val="1A3A5C"/>
          <w:sz w:val="30"/>
          <w:szCs w:val="30"/>
        </w:rPr>
        <w:t xml:space="preserve">Story Text</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5F5F5"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Story Text — Teacher Reference</w:t>
            </w:r>
          </w:p>
          <w:p>
            <w:pPr>
              <w:spacing w:after="120" w:line="360" w:lineRule="auto"/>
            </w:pPr>
            <w:r>
              <w:rPr>
                <w:rFonts w:ascii="Calibri" w:cs="Calibri" w:eastAsia="Calibri" w:hAnsi="Calibri"/>
                <w:b w:val="false"/>
                <w:bCs w:val="false"/>
                <w:i/>
                <w:iCs/>
                <w:strike w:val="false"/>
                <w:color w:val="000000"/>
                <w:sz w:val="22"/>
                <w:szCs w:val="22"/>
              </w:rPr>
              <w:t xml:space="preserve">stth'aqwi' kwthu shhwune'untqun 'utl' meli</w:t>
            </w:r>
            <w:r>
              <w:rPr>
                <w:rFonts w:ascii="Calibri" w:cs="Calibri" w:eastAsia="Calibri" w:hAnsi="Calibri"/>
                <w:b w:val="false"/>
                <w:bCs w:val="false"/>
                <w:i w:val="false"/>
                <w:iCs w:val="false"/>
                <w:strike w:val="false"/>
                <w:color w:val="000000"/>
                <w:sz w:val="22"/>
                <w:szCs w:val="22"/>
              </w:rPr>
              <w:t xml:space="preserve"> — Spring Salmon for Dinner. (Story text to be inserted by teacher from storybook. Full story text not yet available in this guide.)</w:t>
            </w:r>
          </w:p>
        </w:tc>
      </w:tr>
    </w:tbl>
    <w:p>
      <w:pPr>
        <w:spacing w:after="240" w:before="0"/>
      </w:pPr>
    </w:p>
    <w:p>
      <w:pPr>
        <w:pStyle w:val="Heading2"/>
        <w:spacing w:after="100" w:before="320" w:line="312" w:lineRule="auto"/>
      </w:pPr>
      <w:r>
        <w:rPr>
          <w:rFonts w:ascii="Calibri" w:cs="Calibri" w:eastAsia="Calibri" w:hAnsi="Calibri"/>
          <w:color w:val="1A3A5C"/>
          <w:sz w:val="30"/>
          <w:szCs w:val="30"/>
        </w:rPr>
        <w:t xml:space="preserve">Before You Read — Pre-Reading Prompts</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Ask students: Have you ever watched someone prepare or cook a whole fish? What steps were involved?</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Show pictures of spring salmon / Chinook salmon. Ask students what they know about this fish. Introduce </w:t>
      </w:r>
      <w:r>
        <w:rPr>
          <w:rFonts w:ascii="Calibri" w:cs="Calibri" w:eastAsia="Calibri" w:hAnsi="Calibri"/>
          <w:b w:val="false"/>
          <w:bCs w:val="false"/>
          <w:i/>
          <w:iCs/>
          <w:strike w:val="false"/>
          <w:color w:val="000000"/>
          <w:sz w:val="22"/>
          <w:szCs w:val="22"/>
        </w:rPr>
        <w:t xml:space="preserve">stth'aqwi'</w:t>
      </w:r>
      <w:r>
        <w:rPr>
          <w:rFonts w:ascii="Calibri" w:cs="Calibri" w:eastAsia="Calibri" w:hAnsi="Calibri"/>
          <w:b w:val="false"/>
          <w:bCs w:val="false"/>
          <w:i w:val="false"/>
          <w:iCs w:val="false"/>
          <w:strike w:val="false"/>
          <w:color w:val="000000"/>
          <w:sz w:val="22"/>
          <w:szCs w:val="22"/>
        </w:rPr>
        <w:t xml:space="preserve"> and contrast with </w:t>
      </w:r>
      <w:r>
        <w:rPr>
          <w:rFonts w:ascii="Calibri" w:cs="Calibri" w:eastAsia="Calibri" w:hAnsi="Calibri"/>
          <w:b w:val="false"/>
          <w:bCs w:val="false"/>
          <w:i/>
          <w:iCs/>
          <w:strike w:val="false"/>
          <w:color w:val="000000"/>
          <w:sz w:val="22"/>
          <w:szCs w:val="22"/>
        </w:rPr>
        <w:t xml:space="preserve">thuqi'</w:t>
      </w:r>
      <w:r>
        <w:rPr>
          <w:rFonts w:ascii="Calibri" w:cs="Calibri" w:eastAsia="Calibri" w:hAnsi="Calibri"/>
          <w:b w:val="false"/>
          <w:bCs w:val="false"/>
          <w:i w:val="false"/>
          <w:iCs w:val="false"/>
          <w:strike w:val="false"/>
          <w:color w:val="000000"/>
          <w:sz w:val="22"/>
          <w:szCs w:val="22"/>
        </w:rPr>
        <w:t xml:space="preserve"> (salmon, general term).</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Preview cooking action words. Ask students to mime each action as you introduce it: catch, cut, slice, sprinkle, fry, turn over, take off, serve.</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Draw attention to the title: </w:t>
      </w:r>
      <w:r>
        <w:rPr>
          <w:rFonts w:ascii="Calibri" w:cs="Calibri" w:eastAsia="Calibri" w:hAnsi="Calibri"/>
          <w:b w:val="false"/>
          <w:bCs w:val="false"/>
          <w:i/>
          <w:iCs/>
          <w:strike w:val="false"/>
          <w:color w:val="000000"/>
          <w:sz w:val="22"/>
          <w:szCs w:val="22"/>
        </w:rPr>
        <w:t xml:space="preserve">stth'aqwi' kwthu shhwune'untqun 'utl' meli</w:t>
      </w:r>
      <w:r>
        <w:rPr>
          <w:rFonts w:ascii="Calibri" w:cs="Calibri" w:eastAsia="Calibri" w:hAnsi="Calibri"/>
          <w:b w:val="false"/>
          <w:bCs w:val="false"/>
          <w:i w:val="false"/>
          <w:iCs w:val="false"/>
          <w:strike w:val="false"/>
          <w:color w:val="000000"/>
          <w:sz w:val="22"/>
          <w:szCs w:val="22"/>
        </w:rPr>
        <w:t xml:space="preserve">. Ask: what meal time is </w:t>
      </w:r>
      <w:r>
        <w:rPr>
          <w:rFonts w:ascii="Calibri" w:cs="Calibri" w:eastAsia="Calibri" w:hAnsi="Calibri"/>
          <w:b w:val="false"/>
          <w:bCs w:val="false"/>
          <w:i/>
          <w:iCs/>
          <w:strike w:val="false"/>
          <w:color w:val="000000"/>
          <w:sz w:val="22"/>
          <w:szCs w:val="22"/>
        </w:rPr>
        <w:t xml:space="preserve">shhwune'untqun</w:t>
      </w:r>
      <w:r>
        <w:rPr>
          <w:rFonts w:ascii="Calibri" w:cs="Calibri" w:eastAsia="Calibri" w:hAnsi="Calibri"/>
          <w:b w:val="false"/>
          <w:bCs w:val="false"/>
          <w:i w:val="false"/>
          <w:iCs w:val="false"/>
          <w:strike w:val="false"/>
          <w:color w:val="000000"/>
          <w:sz w:val="22"/>
          <w:szCs w:val="22"/>
        </w:rPr>
        <w:t xml:space="preserve">? Who is </w:t>
      </w:r>
      <w:r>
        <w:rPr>
          <w:rFonts w:ascii="Calibri" w:cs="Calibri" w:eastAsia="Calibri" w:hAnsi="Calibri"/>
          <w:b w:val="false"/>
          <w:bCs w:val="false"/>
          <w:i/>
          <w:iCs/>
          <w:strike w:val="false"/>
          <w:color w:val="000000"/>
          <w:sz w:val="22"/>
          <w:szCs w:val="22"/>
        </w:rPr>
        <w:t xml:space="preserve">meli</w:t>
      </w:r>
      <w:r>
        <w:rPr>
          <w:rFonts w:ascii="Calibri" w:cs="Calibri" w:eastAsia="Calibri" w:hAnsi="Calibri"/>
          <w:b w:val="false"/>
          <w:bCs w:val="false"/>
          <w:i w:val="false"/>
          <w:iCs w:val="false"/>
          <w:strike w:val="false"/>
          <w:color w:val="000000"/>
          <w:sz w:val="22"/>
          <w:szCs w:val="22"/>
        </w:rPr>
        <w:t xml:space="preserve">?</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Remind students that Hul'q'umi'num' is written entirely in lowercase — this is a feature of the language, not an error.</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Alert students before reading: the word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means soup (the food). The English word "soup" borrowed into Hul'q'umi'num' means soap. These two must not be confused. (See the False Friend callout in Section 5.)</w:t>
      </w:r>
    </w:p>
    <w:p>
      <w:pPr>
        <w:pStyle w:val="Heading1"/>
        <w:spacing w:after="120" w:before="480" w:line="312" w:lineRule="auto"/>
      </w:pPr>
      <w:r>
        <w:rPr>
          <w:rFonts w:ascii="Calibri" w:cs="Calibri" w:eastAsia="Calibri" w:hAnsi="Calibri"/>
          <w:color w:val="1A3A5C"/>
          <w:sz w:val="44"/>
          <w:szCs w:val="44"/>
        </w:rPr>
        <w:t xml:space="preserve">Section 3  —  Vocabulary Focus</w:t>
      </w:r>
    </w:p>
    <w:p>
      <w:pPr>
        <w:pBdr>
          <w:bottom w:val="single" w:color="000000" w:sz="6"/>
        </w:pBdr>
        <w:spacing w:after="240" w:before="240"/>
      </w:pP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tables below present the core vocabulary organised by theme. All Hul'q'umi'num' forms are attested. Root analysis uses standard HLCS morphological notation. The √ symbol marks a root.</w:t>
      </w:r>
    </w:p>
    <w:p>
      <w:pPr>
        <w:pStyle w:val="Heading2"/>
        <w:spacing w:after="100" w:before="320" w:line="312" w:lineRule="auto"/>
      </w:pPr>
      <w:r>
        <w:rPr>
          <w:rFonts w:ascii="Calibri" w:cs="Calibri" w:eastAsia="Calibri" w:hAnsi="Calibri"/>
          <w:color w:val="1A3A5C"/>
          <w:sz w:val="30"/>
          <w:szCs w:val="30"/>
        </w:rPr>
        <w:t xml:space="preserve">Salmon / Main Ingredient</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3%"/>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24%"/>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53%"/>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stth'aqwi'</w:t>
            </w:r>
          </w:p>
        </w:tc>
        <w:tc>
          <w:tcPr>
            <w:tcW w:type="pct" w:w="24%"/>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√stth'aqwi'</w:t>
            </w:r>
          </w:p>
        </w:tc>
        <w:tc>
          <w:tcPr>
            <w:tcW w:type="pct" w:w="5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spring salmon; Chinook salmon</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kwimul</w:t>
            </w:r>
          </w:p>
        </w:tc>
        <w:tc>
          <w:tcPr>
            <w:tcW w:type="pct" w:w="24%"/>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√kwimul</w:t>
            </w:r>
          </w:p>
        </w:tc>
        <w:tc>
          <w:tcPr>
            <w:tcW w:type="pct" w:w="5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pink/red (salmon flesh colour)</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thuqi'</w:t>
            </w:r>
          </w:p>
        </w:tc>
        <w:tc>
          <w:tcPr>
            <w:tcW w:type="pct" w:w="24%"/>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√thuqi'</w:t>
            </w:r>
          </w:p>
        </w:tc>
        <w:tc>
          <w:tcPr>
            <w:tcW w:type="pct" w:w="5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salmon (general term)</w:t>
            </w:r>
          </w:p>
        </w:tc>
      </w:tr>
    </w:tbl>
    <w:p>
      <w:pPr>
        <w:spacing w:after="200" w:before="0"/>
      </w:pPr>
    </w:p>
    <w:p>
      <w:pPr>
        <w:pStyle w:val="Heading2"/>
        <w:spacing w:after="100" w:before="320" w:line="312" w:lineRule="auto"/>
      </w:pPr>
      <w:r>
        <w:rPr>
          <w:rFonts w:ascii="Calibri" w:cs="Calibri" w:eastAsia="Calibri" w:hAnsi="Calibri"/>
          <w:color w:val="1A3A5C"/>
          <w:sz w:val="30"/>
          <w:szCs w:val="30"/>
        </w:rPr>
        <w:t xml:space="preserve">Cooking Sequence (in order)</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0%"/>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Step</w:t>
            </w:r>
          </w:p>
        </w:tc>
        <w:tc>
          <w:tcPr>
            <w:tcW w:type="pct" w:w="20%"/>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25%"/>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45%"/>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1</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tskwun</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√tskwun=t → tskwun</w:t>
            </w:r>
          </w:p>
        </w:tc>
        <w:tc>
          <w:tcPr>
            <w:tcW w:type="pct" w:w="4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caught it (past/resultant state)</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2</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kw'its'ut</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√kw'its'=t</w:t>
            </w:r>
          </w:p>
        </w:tc>
        <w:tc>
          <w:tcPr>
            <w:tcW w:type="pct" w:w="4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butcher it</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3</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lhe'luts'utus</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√lhe'luts'=t=us</w:t>
            </w:r>
          </w:p>
        </w:tc>
        <w:tc>
          <w:tcPr>
            <w:tcW w:type="pct" w:w="4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slice it (transitive, 3rd person object)</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4</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pkw'ast</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√pkw'as=t</w:t>
            </w:r>
          </w:p>
        </w:tc>
        <w:tc>
          <w:tcPr>
            <w:tcW w:type="pct" w:w="4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sprinkle it</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5</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nuw'ush</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√nuw'=sh</w:t>
            </w:r>
          </w:p>
        </w:tc>
        <w:tc>
          <w:tcPr>
            <w:tcW w:type="pct" w:w="4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put it in; bring it in</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6</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ch'ukwxt</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√ch'ukwx=t</w:t>
            </w:r>
          </w:p>
        </w:tc>
        <w:tc>
          <w:tcPr>
            <w:tcW w:type="pct" w:w="4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 it</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7</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tsuluw't</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√tsuluw'=t</w:t>
            </w:r>
          </w:p>
        </w:tc>
        <w:tc>
          <w:tcPr>
            <w:tcW w:type="pct" w:w="4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turn it over</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8</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hwiyunem'</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√hwiyun=em'</w:t>
            </w:r>
          </w:p>
        </w:tc>
        <w:tc>
          <w:tcPr>
            <w:tcW w:type="pct" w:w="4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listen for it (listen for sizzling)</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9</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lhel'sh</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√lhel'=sh</w:t>
            </w:r>
          </w:p>
        </w:tc>
        <w:tc>
          <w:tcPr>
            <w:tcW w:type="pct" w:w="4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remove it; take it off</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10</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lhe'xt</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√lhe'=t</w:t>
            </w:r>
          </w:p>
        </w:tc>
        <w:tc>
          <w:tcPr>
            <w:tcW w:type="pct" w:w="4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lay it on (plate)</w:t>
            </w:r>
          </w:p>
        </w:tc>
      </w:tr>
    </w:tbl>
    <w:p>
      <w:pPr>
        <w:spacing w:after="200" w:before="0"/>
      </w:pPr>
    </w:p>
    <w:p>
      <w:pPr>
        <w:pStyle w:val="Heading2"/>
        <w:spacing w:after="100" w:before="320" w:line="312" w:lineRule="auto"/>
      </w:pPr>
      <w:r>
        <w:rPr>
          <w:rFonts w:ascii="Calibri" w:cs="Calibri" w:eastAsia="Calibri" w:hAnsi="Calibri"/>
          <w:color w:val="1A3A5C"/>
          <w:sz w:val="30"/>
          <w:szCs w:val="30"/>
        </w:rPr>
        <w:t xml:space="preserve">Cooking Sounds / States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15%"/>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18%"/>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67%"/>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1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ch'ewuq'um</w:t>
            </w:r>
          </w:p>
        </w:tc>
        <w:tc>
          <w:tcPr>
            <w:tcW w:type="pct" w:w="18%"/>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√ch'ewuq'=m</w:t>
            </w:r>
          </w:p>
        </w:tc>
        <w:tc>
          <w:tcPr>
            <w:tcW w:type="pct" w:w="6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sizzling, spattering sound</w:t>
            </w:r>
          </w:p>
        </w:tc>
      </w:tr>
      <w:tr>
        <w:trPr>
          <w:tblHeader w:val="false"/>
        </w:trPr>
        <w:tc>
          <w:tcPr>
            <w:tcW w:type="pct" w:w="1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ch'ekwuxum</w:t>
            </w:r>
          </w:p>
        </w:tc>
        <w:tc>
          <w:tcPr>
            <w:tcW w:type="pct" w:w="18%"/>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√ch'ukwx=m</w:t>
            </w:r>
          </w:p>
        </w:tc>
        <w:tc>
          <w:tcPr>
            <w:tcW w:type="pct" w:w="6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sizzling, spattering sound (grease in hot pan) — variant spelling of ch'ewuq'um</w:t>
            </w:r>
          </w:p>
        </w:tc>
      </w:tr>
      <w:tr>
        <w:trPr>
          <w:tblHeader w:val="false"/>
        </w:trPr>
        <w:tc>
          <w:tcPr>
            <w:tcW w:type="pct" w:w="1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shch'ekwx</w:t>
            </w:r>
          </w:p>
        </w:tc>
        <w:tc>
          <w:tcPr>
            <w:tcW w:type="pct" w:w="18%"/>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shhw=√ch'ukwx</w:t>
            </w:r>
          </w:p>
        </w:tc>
        <w:tc>
          <w:tcPr>
            <w:tcW w:type="pct" w:w="6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fried (resultant state nominalizer)</w:t>
            </w:r>
          </w:p>
        </w:tc>
      </w:tr>
    </w:tbl>
    <w:p>
      <w:pPr>
        <w:spacing w:after="200" w:before="0"/>
      </w:pPr>
    </w:p>
    <w:p>
      <w:pPr>
        <w:pStyle w:val="Heading2"/>
        <w:spacing w:after="100" w:before="320" w:line="312" w:lineRule="auto"/>
      </w:pPr>
      <w:r>
        <w:rPr>
          <w:rFonts w:ascii="Calibri" w:cs="Calibri" w:eastAsia="Calibri" w:hAnsi="Calibri"/>
          <w:color w:val="1A3A5C"/>
          <w:sz w:val="30"/>
          <w:szCs w:val="30"/>
        </w:rPr>
        <w:t xml:space="preserve">Tools / Equipment</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0%"/>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24%"/>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56%"/>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shuptun</w:t>
            </w:r>
          </w:p>
        </w:tc>
        <w:tc>
          <w:tcPr>
            <w:tcW w:type="pct" w:w="24%"/>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√shup=ten</w:t>
            </w:r>
          </w:p>
        </w:tc>
        <w:tc>
          <w:tcPr>
            <w:tcW w:type="pct" w:w="5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knife</w:t>
            </w:r>
          </w:p>
        </w:tc>
      </w:tr>
      <w:tr>
        <w:trPr>
          <w:tblHeader w:val="false"/>
        </w:trPr>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la'thun</w:t>
            </w:r>
          </w:p>
        </w:tc>
        <w:tc>
          <w:tcPr>
            <w:tcW w:type="pct" w:w="24%"/>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√la'=ten</w:t>
            </w:r>
          </w:p>
        </w:tc>
        <w:tc>
          <w:tcPr>
            <w:tcW w:type="pct" w:w="5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plate</w:t>
            </w:r>
          </w:p>
        </w:tc>
      </w:tr>
      <w:tr>
        <w:trPr>
          <w:tblHeader w:val="false"/>
        </w:trPr>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shch'ekwxul's</w:t>
            </w:r>
          </w:p>
        </w:tc>
        <w:tc>
          <w:tcPr>
            <w:tcW w:type="pct" w:w="24%"/>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shhw=√ch'ukwx=els</w:t>
            </w:r>
          </w:p>
        </w:tc>
        <w:tc>
          <w:tcPr>
            <w:tcW w:type="pct" w:w="5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frying pan (nominalizer + fry + =els instrumental)</w:t>
            </w:r>
          </w:p>
        </w:tc>
      </w:tr>
    </w:tbl>
    <w:p>
      <w:pPr>
        <w:spacing w:after="200" w:before="0"/>
      </w:pPr>
    </w:p>
    <w:p>
      <w:pPr>
        <w:pStyle w:val="Heading2"/>
        <w:spacing w:after="100" w:before="320" w:line="312" w:lineRule="auto"/>
      </w:pPr>
      <w:r>
        <w:rPr>
          <w:rFonts w:ascii="Calibri" w:cs="Calibri" w:eastAsia="Calibri" w:hAnsi="Calibri"/>
          <w:color w:val="1A3A5C"/>
          <w:sz w:val="30"/>
          <w:szCs w:val="30"/>
        </w:rPr>
        <w:t xml:space="preserve">Food / Ingredients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3%"/>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25%"/>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52%"/>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suplil</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√suplil</w:t>
            </w:r>
          </w:p>
        </w:tc>
        <w:tc>
          <w:tcPr>
            <w:tcW w:type="pct" w:w="5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bread; flour</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spukw' suplil</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√spukw' √suplil</w:t>
            </w:r>
          </w:p>
        </w:tc>
        <w:tc>
          <w:tcPr>
            <w:tcW w:type="pct" w:w="5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flour (lit. powdered bread)</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snas</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√snas</w:t>
            </w:r>
          </w:p>
        </w:tc>
        <w:tc>
          <w:tcPr>
            <w:tcW w:type="pct" w:w="5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oil; grease; fat</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sqewth</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s=√qewth</w:t>
            </w:r>
          </w:p>
        </w:tc>
        <w:tc>
          <w:tcPr>
            <w:tcW w:type="pct" w:w="5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potato</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s'ulhtun</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s=√'ulh=ten</w:t>
            </w:r>
          </w:p>
        </w:tc>
        <w:tc>
          <w:tcPr>
            <w:tcW w:type="pct" w:w="5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food</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slhap'</w:t>
            </w:r>
          </w:p>
        </w:tc>
        <w:tc>
          <w:tcPr>
            <w:tcW w:type="pct" w:w="25%"/>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√slhap'</w:t>
            </w:r>
          </w:p>
        </w:tc>
        <w:tc>
          <w:tcPr>
            <w:tcW w:type="pct" w:w="5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soup ⚠ FALSE FRIEND — see callout below</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DF0F0"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 False Friend: </w:t>
            </w:r>
            <w:r>
              <w:rPr>
                <w:rFonts w:ascii="Calibri" w:cs="Calibri" w:eastAsia="Calibri" w:hAnsi="Calibri"/>
                <w:b/>
                <w:bCs/>
                <w:i/>
                <w:iCs/>
                <w:strike w:val="false"/>
                <w:color w:val="000000"/>
                <w:sz w:val="22"/>
                <w:szCs w:val="22"/>
              </w:rPr>
              <w:t xml:space="preserve">slhap'</w:t>
            </w:r>
            <w:r>
              <w:rPr>
                <w:rFonts w:ascii="Calibri" w:cs="Calibri" w:eastAsia="Calibri" w:hAnsi="Calibri"/>
                <w:b/>
                <w:bCs/>
                <w:i w:val="false"/>
                <w:iCs w:val="false"/>
                <w:strike w:val="false"/>
                <w:color w:val="1A3A5C"/>
                <w:sz w:val="22"/>
                <w:szCs w:val="22"/>
              </w:rPr>
              <w:t xml:space="preserve"> ≠ "soap"</w:t>
            </w:r>
          </w:p>
          <w:p>
            <w:pPr>
              <w:spacing w:after="120" w:line="360" w:lineRule="auto"/>
            </w:pP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is the Hul'q'umi'num' word for </w:t>
            </w:r>
            <w:r>
              <w:rPr>
                <w:rFonts w:ascii="Calibri" w:cs="Calibri" w:eastAsia="Calibri" w:hAnsi="Calibri"/>
                <w:b/>
                <w:bCs/>
                <w:i w:val="false"/>
                <w:iCs w:val="false"/>
                <w:strike w:val="false"/>
                <w:color w:val="000000"/>
                <w:sz w:val="22"/>
                <w:szCs w:val="22"/>
              </w:rPr>
              <w:t xml:space="preserve">soup</w:t>
            </w:r>
            <w:r>
              <w:rPr>
                <w:rFonts w:ascii="Calibri" w:cs="Calibri" w:eastAsia="Calibri" w:hAnsi="Calibri"/>
                <w:b w:val="false"/>
                <w:bCs w:val="false"/>
                <w:i w:val="false"/>
                <w:iCs w:val="false"/>
                <w:strike w:val="false"/>
                <w:color w:val="000000"/>
                <w:sz w:val="22"/>
                <w:szCs w:val="22"/>
              </w:rPr>
              <w:t xml:space="preserve"> (the food). However, the English word "soup" borrowed into Hul'q'umi'num' means </w:t>
            </w:r>
            <w:r>
              <w:rPr>
                <w:rFonts w:ascii="Calibri" w:cs="Calibri" w:eastAsia="Calibri" w:hAnsi="Calibri"/>
                <w:b/>
                <w:bCs/>
                <w:i w:val="false"/>
                <w:iCs w:val="false"/>
                <w:strike w:val="false"/>
                <w:color w:val="000000"/>
                <w:sz w:val="22"/>
                <w:szCs w:val="22"/>
              </w:rPr>
              <w:t xml:space="preserve">soap</w:t>
            </w:r>
            <w:r>
              <w:rPr>
                <w:rFonts w:ascii="Calibri" w:cs="Calibri" w:eastAsia="Calibri" w:hAnsi="Calibri"/>
                <w:b w:val="false"/>
                <w:bCs w:val="false"/>
                <w:i w:val="false"/>
                <w:iCs w:val="false"/>
                <w:strike w:val="false"/>
                <w:color w:val="000000"/>
                <w:sz w:val="22"/>
                <w:szCs w:val="22"/>
              </w:rPr>
              <w:t xml:space="preserve"> — not soup. These two must never be confused in teaching or in student work. Always gloss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as "soup (the food)" and note this false friend explicitly when introducing the word. This distinction also applies in Purple Soup (Story 8).</w:t>
            </w:r>
          </w:p>
        </w:tc>
      </w:tr>
    </w:tbl>
    <w:p>
      <w:pPr>
        <w:spacing w:after="240" w:before="0"/>
      </w:pPr>
    </w:p>
    <w:p>
      <w:pPr>
        <w:pStyle w:val="Heading2"/>
        <w:spacing w:after="100" w:before="320" w:line="312" w:lineRule="auto"/>
      </w:pPr>
      <w:r>
        <w:rPr>
          <w:rFonts w:ascii="Calibri" w:cs="Calibri" w:eastAsia="Calibri" w:hAnsi="Calibri"/>
          <w:color w:val="1A3A5C"/>
          <w:sz w:val="30"/>
          <w:szCs w:val="30"/>
        </w:rPr>
        <w:t xml:space="preserve">State / Time</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6%"/>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30%"/>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44%"/>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saay'</w:t>
            </w:r>
          </w:p>
        </w:tc>
        <w:tc>
          <w:tcPr>
            <w:tcW w:type="pct" w:w="3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s=√huy</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ready; finished; built</w:t>
            </w:r>
          </w:p>
        </w:tc>
      </w:tr>
      <w:tr>
        <w:trPr>
          <w:tblHeader w:val="false"/>
        </w:trPr>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shhwune'untqun</w:t>
            </w:r>
          </w:p>
        </w:tc>
        <w:tc>
          <w:tcPr>
            <w:tcW w:type="pct" w:w="3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shhw=√'une'untqun</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dinner (time); evening meal</w:t>
            </w:r>
          </w:p>
        </w:tc>
      </w:tr>
    </w:tbl>
    <w:p>
      <w:pPr>
        <w:spacing w:after="200" w:before="0"/>
      </w:pPr>
    </w:p>
    <w:p>
      <w:pPr>
        <w:pStyle w:val="Heading1"/>
        <w:spacing w:after="120" w:before="480" w:line="312" w:lineRule="auto"/>
      </w:pPr>
      <w:r>
        <w:rPr>
          <w:rFonts w:ascii="Calibri" w:cs="Calibri" w:eastAsia="Calibri" w:hAnsi="Calibri"/>
          <w:color w:val="1A3A5C"/>
          <w:sz w:val="44"/>
          <w:szCs w:val="44"/>
        </w:rPr>
        <w:t xml:space="preserve">Section 4  —  Complete Vocabulary Tables</w:t>
      </w:r>
    </w:p>
    <w:p>
      <w:pPr>
        <w:pBdr>
          <w:bottom w:val="single" w:color="000000" w:sz="6"/>
        </w:pBdr>
        <w:spacing w:after="240" w:before="240"/>
      </w:pP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following tables consolidate all attested vocabulary from this story, organised by category for classroom reference and word-wall use.</w:t>
      </w:r>
    </w:p>
    <w:p>
      <w:pPr>
        <w:pStyle w:val="Heading2"/>
        <w:spacing w:after="100" w:before="320" w:line="312" w:lineRule="auto"/>
      </w:pPr>
      <w:r>
        <w:rPr>
          <w:rFonts w:ascii="Calibri" w:cs="Calibri" w:eastAsia="Calibri" w:hAnsi="Calibri"/>
          <w:color w:val="1A3A5C"/>
          <w:sz w:val="30"/>
          <w:szCs w:val="30"/>
        </w:rPr>
        <w:t xml:space="preserve">Salmon / Main Ingredient</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3%"/>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24%"/>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53%"/>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stth'aqwi'</w:t>
            </w:r>
          </w:p>
        </w:tc>
        <w:tc>
          <w:tcPr>
            <w:tcW w:type="pct" w:w="24%"/>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√stth'aqwi'</w:t>
            </w:r>
          </w:p>
        </w:tc>
        <w:tc>
          <w:tcPr>
            <w:tcW w:type="pct" w:w="5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spring salmon; Chinook salmon</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kwimul</w:t>
            </w:r>
          </w:p>
        </w:tc>
        <w:tc>
          <w:tcPr>
            <w:tcW w:type="pct" w:w="24%"/>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√kwimul</w:t>
            </w:r>
          </w:p>
        </w:tc>
        <w:tc>
          <w:tcPr>
            <w:tcW w:type="pct" w:w="5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pink/red (salmon flesh colour)</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thuqi'</w:t>
            </w:r>
          </w:p>
        </w:tc>
        <w:tc>
          <w:tcPr>
            <w:tcW w:type="pct" w:w="24%"/>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√thuqi'</w:t>
            </w:r>
          </w:p>
        </w:tc>
        <w:tc>
          <w:tcPr>
            <w:tcW w:type="pct" w:w="5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salmon (general term)</w:t>
            </w:r>
          </w:p>
        </w:tc>
      </w:tr>
    </w:tbl>
    <w:p>
      <w:pPr>
        <w:spacing w:after="200" w:before="0"/>
      </w:pPr>
    </w:p>
    <w:p>
      <w:pPr>
        <w:pStyle w:val="Heading2"/>
        <w:spacing w:after="100" w:before="320" w:line="312" w:lineRule="auto"/>
      </w:pPr>
      <w:r>
        <w:rPr>
          <w:rFonts w:ascii="Calibri" w:cs="Calibri" w:eastAsia="Calibri" w:hAnsi="Calibri"/>
          <w:color w:val="1A3A5C"/>
          <w:sz w:val="30"/>
          <w:szCs w:val="30"/>
        </w:rPr>
        <w:t xml:space="preserve">Cooking Actions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2%"/>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27%"/>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51%"/>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22%"/>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tskwun</w:t>
            </w:r>
          </w:p>
        </w:tc>
        <w:tc>
          <w:tcPr>
            <w:tcW w:type="pct" w:w="2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√tskwun=t → tskwun</w:t>
            </w:r>
          </w:p>
        </w:tc>
        <w:tc>
          <w:tcPr>
            <w:tcW w:type="pct" w:w="5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caught it (past/resultant state)</w:t>
            </w:r>
          </w:p>
        </w:tc>
      </w:tr>
      <w:tr>
        <w:trPr>
          <w:tblHeader w:val="false"/>
        </w:trPr>
        <w:tc>
          <w:tcPr>
            <w:tcW w:type="pct" w:w="22%"/>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kw'its'ut</w:t>
            </w:r>
          </w:p>
        </w:tc>
        <w:tc>
          <w:tcPr>
            <w:tcW w:type="pct" w:w="2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√kw'its'=t</w:t>
            </w:r>
          </w:p>
        </w:tc>
        <w:tc>
          <w:tcPr>
            <w:tcW w:type="pct" w:w="5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butcher it</w:t>
            </w:r>
          </w:p>
        </w:tc>
      </w:tr>
      <w:tr>
        <w:trPr>
          <w:tblHeader w:val="false"/>
        </w:trPr>
        <w:tc>
          <w:tcPr>
            <w:tcW w:type="pct" w:w="22%"/>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lhe'luts'utus</w:t>
            </w:r>
          </w:p>
        </w:tc>
        <w:tc>
          <w:tcPr>
            <w:tcW w:type="pct" w:w="2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√lhe'luts'=t=us</w:t>
            </w:r>
          </w:p>
        </w:tc>
        <w:tc>
          <w:tcPr>
            <w:tcW w:type="pct" w:w="5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slice it (transitive, 3rd person object)</w:t>
            </w:r>
          </w:p>
        </w:tc>
      </w:tr>
      <w:tr>
        <w:trPr>
          <w:tblHeader w:val="false"/>
        </w:trPr>
        <w:tc>
          <w:tcPr>
            <w:tcW w:type="pct" w:w="22%"/>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pkw'ast</w:t>
            </w:r>
          </w:p>
        </w:tc>
        <w:tc>
          <w:tcPr>
            <w:tcW w:type="pct" w:w="2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√pkw'as=t</w:t>
            </w:r>
          </w:p>
        </w:tc>
        <w:tc>
          <w:tcPr>
            <w:tcW w:type="pct" w:w="5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sprinkle it</w:t>
            </w:r>
          </w:p>
        </w:tc>
      </w:tr>
      <w:tr>
        <w:trPr>
          <w:tblHeader w:val="false"/>
        </w:trPr>
        <w:tc>
          <w:tcPr>
            <w:tcW w:type="pct" w:w="22%"/>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nuw'ush</w:t>
            </w:r>
          </w:p>
        </w:tc>
        <w:tc>
          <w:tcPr>
            <w:tcW w:type="pct" w:w="2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√nuw'=sh</w:t>
            </w:r>
          </w:p>
        </w:tc>
        <w:tc>
          <w:tcPr>
            <w:tcW w:type="pct" w:w="5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put it in; bring it in</w:t>
            </w:r>
          </w:p>
        </w:tc>
      </w:tr>
      <w:tr>
        <w:trPr>
          <w:tblHeader w:val="false"/>
        </w:trPr>
        <w:tc>
          <w:tcPr>
            <w:tcW w:type="pct" w:w="22%"/>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ch'ukwxt</w:t>
            </w:r>
          </w:p>
        </w:tc>
        <w:tc>
          <w:tcPr>
            <w:tcW w:type="pct" w:w="2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√ch'ukwx=t</w:t>
            </w:r>
          </w:p>
        </w:tc>
        <w:tc>
          <w:tcPr>
            <w:tcW w:type="pct" w:w="5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 it</w:t>
            </w:r>
          </w:p>
        </w:tc>
      </w:tr>
      <w:tr>
        <w:trPr>
          <w:tblHeader w:val="false"/>
        </w:trPr>
        <w:tc>
          <w:tcPr>
            <w:tcW w:type="pct" w:w="22%"/>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tsuluw't</w:t>
            </w:r>
          </w:p>
        </w:tc>
        <w:tc>
          <w:tcPr>
            <w:tcW w:type="pct" w:w="2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√tsuluw'=t</w:t>
            </w:r>
          </w:p>
        </w:tc>
        <w:tc>
          <w:tcPr>
            <w:tcW w:type="pct" w:w="5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turn it over</w:t>
            </w:r>
          </w:p>
        </w:tc>
      </w:tr>
      <w:tr>
        <w:trPr>
          <w:tblHeader w:val="false"/>
        </w:trPr>
        <w:tc>
          <w:tcPr>
            <w:tcW w:type="pct" w:w="22%"/>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hwiyunem'</w:t>
            </w:r>
          </w:p>
        </w:tc>
        <w:tc>
          <w:tcPr>
            <w:tcW w:type="pct" w:w="2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√hwiyun=em'</w:t>
            </w:r>
          </w:p>
        </w:tc>
        <w:tc>
          <w:tcPr>
            <w:tcW w:type="pct" w:w="5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listen for it (listen for sizzling)</w:t>
            </w:r>
          </w:p>
        </w:tc>
      </w:tr>
      <w:tr>
        <w:trPr>
          <w:tblHeader w:val="false"/>
        </w:trPr>
        <w:tc>
          <w:tcPr>
            <w:tcW w:type="pct" w:w="22%"/>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lhel'sh</w:t>
            </w:r>
          </w:p>
        </w:tc>
        <w:tc>
          <w:tcPr>
            <w:tcW w:type="pct" w:w="2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√lhel'=sh</w:t>
            </w:r>
          </w:p>
        </w:tc>
        <w:tc>
          <w:tcPr>
            <w:tcW w:type="pct" w:w="5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remove it; take it off</w:t>
            </w:r>
          </w:p>
        </w:tc>
      </w:tr>
      <w:tr>
        <w:trPr>
          <w:tblHeader w:val="false"/>
        </w:trPr>
        <w:tc>
          <w:tcPr>
            <w:tcW w:type="pct" w:w="22%"/>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lhe'xt</w:t>
            </w:r>
          </w:p>
        </w:tc>
        <w:tc>
          <w:tcPr>
            <w:tcW w:type="pct" w:w="2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√lhe'=t</w:t>
            </w:r>
          </w:p>
        </w:tc>
        <w:tc>
          <w:tcPr>
            <w:tcW w:type="pct" w:w="5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lay it on (plate)</w:t>
            </w:r>
          </w:p>
        </w:tc>
      </w:tr>
    </w:tbl>
    <w:p>
      <w:pPr>
        <w:spacing w:after="200" w:before="0"/>
      </w:pPr>
    </w:p>
    <w:p>
      <w:pPr>
        <w:pStyle w:val="Heading2"/>
        <w:spacing w:after="100" w:before="320" w:line="312" w:lineRule="auto"/>
      </w:pPr>
      <w:r>
        <w:rPr>
          <w:rFonts w:ascii="Calibri" w:cs="Calibri" w:eastAsia="Calibri" w:hAnsi="Calibri"/>
          <w:color w:val="1A3A5C"/>
          <w:sz w:val="30"/>
          <w:szCs w:val="30"/>
        </w:rPr>
        <w:t xml:space="preserve">Cooking Sounds / States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17%"/>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19%"/>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64%"/>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1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ch'ewuq'um</w:t>
            </w:r>
          </w:p>
        </w:tc>
        <w:tc>
          <w:tcPr>
            <w:tcW w:type="pct" w:w="19%"/>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√ch'ewuq'=m</w:t>
            </w:r>
          </w:p>
        </w:tc>
        <w:tc>
          <w:tcPr>
            <w:tcW w:type="pct" w:w="6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sizzling, spattering sound</w:t>
            </w:r>
          </w:p>
        </w:tc>
      </w:tr>
      <w:tr>
        <w:trPr>
          <w:tblHeader w:val="false"/>
        </w:trPr>
        <w:tc>
          <w:tcPr>
            <w:tcW w:type="pct" w:w="1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ch'ekwuxum</w:t>
            </w:r>
          </w:p>
        </w:tc>
        <w:tc>
          <w:tcPr>
            <w:tcW w:type="pct" w:w="19%"/>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√ch'ukwx=m</w:t>
            </w:r>
          </w:p>
        </w:tc>
        <w:tc>
          <w:tcPr>
            <w:tcW w:type="pct" w:w="6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sizzling, spattering sound (grease in hot pan) — variant spelling</w:t>
            </w:r>
          </w:p>
        </w:tc>
      </w:tr>
      <w:tr>
        <w:trPr>
          <w:tblHeader w:val="false"/>
        </w:trPr>
        <w:tc>
          <w:tcPr>
            <w:tcW w:type="pct" w:w="1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shch'ekwx</w:t>
            </w:r>
          </w:p>
        </w:tc>
        <w:tc>
          <w:tcPr>
            <w:tcW w:type="pct" w:w="19%"/>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shhw=√ch'ukwx</w:t>
            </w:r>
          </w:p>
        </w:tc>
        <w:tc>
          <w:tcPr>
            <w:tcW w:type="pct" w:w="6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fried (resultant state nominalizer)</w:t>
            </w:r>
          </w:p>
        </w:tc>
      </w:tr>
    </w:tbl>
    <w:p>
      <w:pPr>
        <w:spacing w:after="200" w:before="0"/>
      </w:pPr>
    </w:p>
    <w:p>
      <w:pPr>
        <w:pStyle w:val="Heading2"/>
        <w:spacing w:after="100" w:before="320" w:line="312" w:lineRule="auto"/>
      </w:pPr>
      <w:r>
        <w:rPr>
          <w:rFonts w:ascii="Calibri" w:cs="Calibri" w:eastAsia="Calibri" w:hAnsi="Calibri"/>
          <w:color w:val="1A3A5C"/>
          <w:sz w:val="30"/>
          <w:szCs w:val="30"/>
        </w:rPr>
        <w:t xml:space="preserve">Tools / Equipment</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33%"/>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40%"/>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27%"/>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3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shuptun</w:t>
            </w:r>
          </w:p>
        </w:tc>
        <w:tc>
          <w:tcPr>
            <w:tcW w:type="pct" w:w="4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√shup=ten</w:t>
            </w:r>
          </w:p>
        </w:tc>
        <w:tc>
          <w:tcPr>
            <w:tcW w:type="pct" w:w="2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knife</w:t>
            </w:r>
          </w:p>
        </w:tc>
      </w:tr>
      <w:tr>
        <w:trPr>
          <w:tblHeader w:val="false"/>
        </w:trPr>
        <w:tc>
          <w:tcPr>
            <w:tcW w:type="pct" w:w="3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la'thun</w:t>
            </w:r>
          </w:p>
        </w:tc>
        <w:tc>
          <w:tcPr>
            <w:tcW w:type="pct" w:w="4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√la'=ten</w:t>
            </w:r>
          </w:p>
        </w:tc>
        <w:tc>
          <w:tcPr>
            <w:tcW w:type="pct" w:w="2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plate</w:t>
            </w:r>
          </w:p>
        </w:tc>
      </w:tr>
      <w:tr>
        <w:trPr>
          <w:tblHeader w:val="false"/>
        </w:trPr>
        <w:tc>
          <w:tcPr>
            <w:tcW w:type="pct" w:w="3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shch'ekwxul's</w:t>
            </w:r>
          </w:p>
        </w:tc>
        <w:tc>
          <w:tcPr>
            <w:tcW w:type="pct" w:w="4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shhw=√ch'ukwx=els</w:t>
            </w:r>
          </w:p>
        </w:tc>
        <w:tc>
          <w:tcPr>
            <w:tcW w:type="pct" w:w="2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frying pan</w:t>
            </w:r>
          </w:p>
        </w:tc>
      </w:tr>
    </w:tbl>
    <w:p>
      <w:pPr>
        <w:spacing w:after="200" w:before="0"/>
      </w:pPr>
    </w:p>
    <w:p>
      <w:pPr>
        <w:pStyle w:val="Heading2"/>
        <w:spacing w:after="100" w:before="320" w:line="312" w:lineRule="auto"/>
      </w:pPr>
      <w:r>
        <w:rPr>
          <w:rFonts w:ascii="Calibri" w:cs="Calibri" w:eastAsia="Calibri" w:hAnsi="Calibri"/>
          <w:color w:val="1A3A5C"/>
          <w:sz w:val="30"/>
          <w:szCs w:val="30"/>
        </w:rPr>
        <w:t xml:space="preserve">Food / Ingredients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18%"/>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20%"/>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62%"/>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suplil</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√suplil</w:t>
            </w:r>
          </w:p>
        </w:tc>
        <w:tc>
          <w:tcPr>
            <w:tcW w:type="pct" w:w="6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bread; flour</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spukw' suplil</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√spukw' √suplil</w:t>
            </w:r>
          </w:p>
        </w:tc>
        <w:tc>
          <w:tcPr>
            <w:tcW w:type="pct" w:w="6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flour (lit. powdered bread)</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snas</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√snas</w:t>
            </w:r>
          </w:p>
        </w:tc>
        <w:tc>
          <w:tcPr>
            <w:tcW w:type="pct" w:w="6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oil; grease; fat</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sqewth</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s=√qewth</w:t>
            </w:r>
          </w:p>
        </w:tc>
        <w:tc>
          <w:tcPr>
            <w:tcW w:type="pct" w:w="6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potato</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s'ulhtun</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s=√'ulh=ten</w:t>
            </w:r>
          </w:p>
        </w:tc>
        <w:tc>
          <w:tcPr>
            <w:tcW w:type="pct" w:w="6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food</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slhap'</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√slhap'</w:t>
            </w:r>
          </w:p>
        </w:tc>
        <w:tc>
          <w:tcPr>
            <w:tcW w:type="pct" w:w="6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soup (the food) ⚠ FALSE FRIEND with English borrowing "soup" = soap</w:t>
            </w:r>
          </w:p>
        </w:tc>
      </w:tr>
    </w:tbl>
    <w:p>
      <w:pPr>
        <w:spacing w:after="200" w:before="0"/>
      </w:pPr>
    </w:p>
    <w:p>
      <w:pPr>
        <w:pStyle w:val="Heading2"/>
        <w:spacing w:after="100" w:before="320" w:line="312" w:lineRule="auto"/>
      </w:pPr>
      <w:r>
        <w:rPr>
          <w:rFonts w:ascii="Calibri" w:cs="Calibri" w:eastAsia="Calibri" w:hAnsi="Calibri"/>
          <w:color w:val="1A3A5C"/>
          <w:sz w:val="30"/>
          <w:szCs w:val="30"/>
        </w:rPr>
        <w:t xml:space="preserve">State / Time</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6%"/>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w:t>
            </w:r>
          </w:p>
        </w:tc>
        <w:tc>
          <w:tcPr>
            <w:tcW w:type="pct" w:w="30%"/>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44%"/>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w:t>
            </w:r>
          </w:p>
        </w:tc>
      </w:tr>
      <w:tr>
        <w:trPr>
          <w:tblHeader w:val="false"/>
        </w:trPr>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saay'</w:t>
            </w:r>
          </w:p>
        </w:tc>
        <w:tc>
          <w:tcPr>
            <w:tcW w:type="pct" w:w="3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s=√huy</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ready; finished; built</w:t>
            </w:r>
          </w:p>
        </w:tc>
      </w:tr>
      <w:tr>
        <w:trPr>
          <w:tblHeader w:val="false"/>
        </w:trPr>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shhwune'untqun</w:t>
            </w:r>
          </w:p>
        </w:tc>
        <w:tc>
          <w:tcPr>
            <w:tcW w:type="pct" w:w="3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shhw=√'une'untqun</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dinner (time); evening meal</w:t>
            </w:r>
          </w:p>
        </w:tc>
      </w:tr>
    </w:tbl>
    <w:p>
      <w:pPr>
        <w:spacing w:after="200" w:before="0"/>
      </w:pPr>
    </w:p>
    <w:p>
      <w:pPr>
        <w:pStyle w:val="Heading1"/>
        <w:spacing w:after="120" w:before="480" w:line="312" w:lineRule="auto"/>
      </w:pPr>
      <w:r>
        <w:rPr>
          <w:rFonts w:ascii="Calibri" w:cs="Calibri" w:eastAsia="Calibri" w:hAnsi="Calibri"/>
          <w:color w:val="1A3A5C"/>
          <w:sz w:val="44"/>
          <w:szCs w:val="44"/>
        </w:rPr>
        <w:t xml:space="preserve">Section 5  —  Grammar and Morphology Notes</w:t>
      </w:r>
    </w:p>
    <w:p>
      <w:pPr>
        <w:pBdr>
          <w:bottom w:val="single" w:color="000000" w:sz="6"/>
        </w:pBdr>
        <w:spacing w:after="240" w:before="240"/>
      </w:pP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following notes explain key grammatical patterns illustrated by vocabulary in this story. Examples are drawn exclusively from attested forms in the HLCS corpus.</w:t>
      </w:r>
    </w:p>
    <w:p>
      <w:pPr>
        <w:pStyle w:val="Heading2"/>
        <w:spacing w:after="100" w:before="320" w:line="312" w:lineRule="auto"/>
      </w:pPr>
      <w:r>
        <w:rPr>
          <w:rFonts w:ascii="Calibri" w:cs="Calibri" w:eastAsia="Calibri" w:hAnsi="Calibri"/>
          <w:color w:val="1A3A5C"/>
          <w:sz w:val="30"/>
          <w:szCs w:val="30"/>
        </w:rPr>
        <w:t xml:space="preserve">1. The √ch'ukwx (Fry) Paradigm — Complete Form Set</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root √</w:t>
      </w:r>
      <w:r>
        <w:rPr>
          <w:rFonts w:ascii="Calibri" w:cs="Calibri" w:eastAsia="Calibri" w:hAnsi="Calibri"/>
          <w:b w:val="false"/>
          <w:bCs w:val="false"/>
          <w:i/>
          <w:iCs/>
          <w:strike w:val="false"/>
          <w:color w:val="000000"/>
          <w:sz w:val="22"/>
          <w:szCs w:val="22"/>
        </w:rPr>
        <w:t xml:space="preserve">ch'ukwx</w:t>
      </w:r>
      <w:r>
        <w:rPr>
          <w:rFonts w:ascii="Calibri" w:cs="Calibri" w:eastAsia="Calibri" w:hAnsi="Calibri"/>
          <w:b w:val="false"/>
          <w:bCs w:val="false"/>
          <w:i w:val="false"/>
          <w:iCs w:val="false"/>
          <w:strike w:val="false"/>
          <w:color w:val="000000"/>
          <w:sz w:val="22"/>
          <w:szCs w:val="22"/>
        </w:rPr>
        <w:t xml:space="preserve"> (fry) generates the richest paradigm in the series. It takes a wide range of suffixes, producing transitive, middle, progressive, instrumental, and passive forms. The full set of 11 attested forms is presented below.</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0%"/>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w:t>
            </w:r>
          </w:p>
        </w:tc>
        <w:tc>
          <w:tcPr>
            <w:tcW w:type="pct" w:w="20%"/>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Form</w:t>
            </w:r>
          </w:p>
        </w:tc>
        <w:tc>
          <w:tcPr>
            <w:tcW w:type="pct" w:w="26%"/>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Root Analysis</w:t>
            </w:r>
          </w:p>
        </w:tc>
        <w:tc>
          <w:tcPr>
            <w:tcW w:type="pct" w:w="44%"/>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 / Notes</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1</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w:t>
            </w:r>
          </w:p>
        </w:tc>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 (basic form)</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2</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ch'ukwxe'um</w:t>
            </w:r>
          </w:p>
        </w:tc>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√ch'ukwx=m</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 (something) — =m middle/passive suffix</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3</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ch'ekwuxum</w:t>
            </w:r>
          </w:p>
        </w:tc>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√ch'ukwx=m</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sizzling, spattering sound (grease in hot pan)</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4</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ch'ekwx</w:t>
            </w:r>
          </w:p>
        </w:tc>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 PROG</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frying (progressive)</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5</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ch'ekwxt</w:t>
            </w:r>
          </w:p>
        </w:tc>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√ch'ukwx=t PROG</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frying it (progressive + object)</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6</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ch'ekwxul's</w:t>
            </w:r>
          </w:p>
        </w:tc>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√ch'ukwx=els PROG</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frying (something) — progressive + instrumental</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7</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ch'ekwxum'</w:t>
            </w:r>
          </w:p>
        </w:tc>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√ch'ukwx=m PROG</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sizzling, spattering sound (progressive)</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8</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ch'ukwxels</w:t>
            </w:r>
          </w:p>
        </w:tc>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√ch'ukwx=els</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 (something) — instrumental suffix</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9</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ch'ukwxelstelum</w:t>
            </w:r>
          </w:p>
        </w:tc>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√ch'ukwx=els=stuhw=elum</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 take me to fry something (passive)</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10</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ch'ukwxelstuhw</w:t>
            </w:r>
          </w:p>
        </w:tc>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√ch'ukwx=els=stuhw</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 take him/her to fry some (meat, fish)</w:t>
            </w:r>
          </w:p>
        </w:tc>
      </w:tr>
      <w:tr>
        <w:trPr>
          <w:tblHeader w:val="false"/>
        </w:trPr>
        <w:tc>
          <w:tcPr>
            <w:tcW w:type="pct" w:w="1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11</w:t>
            </w:r>
          </w:p>
        </w:tc>
        <w:tc>
          <w:tcPr>
            <w:tcW w:type="pct" w:w="20%"/>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ch'ukwxt</w:t>
            </w:r>
          </w:p>
        </w:tc>
        <w:tc>
          <w:tcPr>
            <w:tcW w:type="pct" w:w="26%"/>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√ch'ukwx=t</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fry it (transitive)</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EEF3FB"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Teaching Point — √ch'ukwx Paradigm</w:t>
            </w:r>
          </w:p>
          <w:p>
            <w:pPr>
              <w:spacing w:after="120" w:line="360" w:lineRule="auto"/>
            </w:pPr>
            <w:r>
              <w:rPr>
                <w:rFonts w:ascii="Calibri" w:cs="Calibri" w:eastAsia="Calibri" w:hAnsi="Calibri"/>
                <w:b w:val="false"/>
                <w:bCs w:val="false"/>
                <w:i w:val="false"/>
                <w:iCs w:val="false"/>
                <w:strike w:val="false"/>
                <w:color w:val="000000"/>
                <w:sz w:val="22"/>
                <w:szCs w:val="22"/>
              </w:rPr>
              <w:t xml:space="preserve">This paradigm is the most morphologically dense in the series. Use it to teach the difference between progressive and non-progressive forms (note the vowel change in the root: </w:t>
            </w:r>
            <w:r>
              <w:rPr>
                <w:rFonts w:ascii="Calibri" w:cs="Calibri" w:eastAsia="Calibri" w:hAnsi="Calibri"/>
                <w:b w:val="false"/>
                <w:bCs w:val="false"/>
                <w:i/>
                <w:iCs/>
                <w:strike w:val="false"/>
                <w:color w:val="000000"/>
                <w:sz w:val="22"/>
                <w:szCs w:val="22"/>
              </w:rPr>
              <w:t xml:space="preserve">ch'ukwx</w:t>
            </w:r>
            <w:r>
              <w:rPr>
                <w:rFonts w:ascii="Calibri" w:cs="Calibri" w:eastAsia="Calibri" w:hAnsi="Calibri"/>
                <w:b w:val="false"/>
                <w:bCs w:val="false"/>
                <w:i w:val="false"/>
                <w:iCs w:val="false"/>
                <w:strike w:val="false"/>
                <w:color w:val="000000"/>
                <w:sz w:val="22"/>
                <w:szCs w:val="22"/>
              </w:rPr>
              <w:t xml:space="preserve"> vs. </w:t>
            </w:r>
            <w:r>
              <w:rPr>
                <w:rFonts w:ascii="Calibri" w:cs="Calibri" w:eastAsia="Calibri" w:hAnsi="Calibri"/>
                <w:b w:val="false"/>
                <w:bCs w:val="false"/>
                <w:i/>
                <w:iCs/>
                <w:strike w:val="false"/>
                <w:color w:val="000000"/>
                <w:sz w:val="22"/>
                <w:szCs w:val="22"/>
              </w:rPr>
              <w:t xml:space="preserve">ch'ekwx</w:t>
            </w:r>
            <w:r>
              <w:rPr>
                <w:rFonts w:ascii="Calibri" w:cs="Calibri" w:eastAsia="Calibri" w:hAnsi="Calibri"/>
                <w:b w:val="false"/>
                <w:bCs w:val="false"/>
                <w:i w:val="false"/>
                <w:iCs w:val="false"/>
                <w:strike w:val="false"/>
                <w:color w:val="000000"/>
                <w:sz w:val="22"/>
                <w:szCs w:val="22"/>
              </w:rPr>
              <w:t xml:space="preserve">), and to introduce instrumental (</w:t>
            </w:r>
            <w:r>
              <w:rPr>
                <w:rFonts w:ascii="Calibri" w:cs="Calibri" w:eastAsia="Calibri" w:hAnsi="Calibri"/>
                <w:b w:val="false"/>
                <w:bCs w:val="false"/>
                <w:i/>
                <w:iCs/>
                <w:strike w:val="false"/>
                <w:color w:val="000000"/>
                <w:sz w:val="22"/>
                <w:szCs w:val="22"/>
              </w:rPr>
              <w:t xml:space="preserve">=els</w:t>
            </w:r>
            <w:r>
              <w:rPr>
                <w:rFonts w:ascii="Calibri" w:cs="Calibri" w:eastAsia="Calibri" w:hAnsi="Calibri"/>
                <w:b w:val="false"/>
                <w:bCs w:val="false"/>
                <w:i w:val="false"/>
                <w:iCs w:val="false"/>
                <w:strike w:val="false"/>
                <w:color w:val="000000"/>
                <w:sz w:val="22"/>
                <w:szCs w:val="22"/>
              </w:rPr>
              <w:t xml:space="preserve">), transitive (</w:t>
            </w:r>
            <w:r>
              <w:rPr>
                <w:rFonts w:ascii="Calibri" w:cs="Calibri" w:eastAsia="Calibri" w:hAnsi="Calibri"/>
                <w:b w:val="false"/>
                <w:bCs w:val="false"/>
                <w:i/>
                <w:iCs/>
                <w:strike w:val="false"/>
                <w:color w:val="000000"/>
                <w:sz w:val="22"/>
                <w:szCs w:val="22"/>
              </w:rPr>
              <w:t xml:space="preserve">=t</w:t>
            </w:r>
            <w:r>
              <w:rPr>
                <w:rFonts w:ascii="Calibri" w:cs="Calibri" w:eastAsia="Calibri" w:hAnsi="Calibri"/>
                <w:b w:val="false"/>
                <w:bCs w:val="false"/>
                <w:i w:val="false"/>
                <w:iCs w:val="false"/>
                <w:strike w:val="false"/>
                <w:color w:val="000000"/>
                <w:sz w:val="22"/>
                <w:szCs w:val="22"/>
              </w:rPr>
              <w:t xml:space="preserve">), and middle/passive (</w:t>
            </w:r>
            <w:r>
              <w:rPr>
                <w:rFonts w:ascii="Calibri" w:cs="Calibri" w:eastAsia="Calibri" w:hAnsi="Calibri"/>
                <w:b w:val="false"/>
                <w:bCs w:val="false"/>
                <w:i/>
                <w:iCs/>
                <w:strike w:val="false"/>
                <w:color w:val="000000"/>
                <w:sz w:val="22"/>
                <w:szCs w:val="22"/>
              </w:rPr>
              <w:t xml:space="preserve">=m</w:t>
            </w:r>
            <w:r>
              <w:rPr>
                <w:rFonts w:ascii="Calibri" w:cs="Calibri" w:eastAsia="Calibri" w:hAnsi="Calibri"/>
                <w:b w:val="false"/>
                <w:bCs w:val="false"/>
                <w:i w:val="false"/>
                <w:iCs w:val="false"/>
                <w:strike w:val="false"/>
                <w:color w:val="000000"/>
                <w:sz w:val="22"/>
                <w:szCs w:val="22"/>
              </w:rPr>
              <w:t xml:space="preserve">) suffixes in a single meaningful cooking context.</w:t>
            </w:r>
          </w:p>
        </w:tc>
      </w:tr>
    </w:tbl>
    <w:p>
      <w:pPr>
        <w:spacing w:after="240" w:before="0"/>
      </w:pPr>
    </w:p>
    <w:p>
      <w:pPr>
        <w:pStyle w:val="Heading2"/>
        <w:spacing w:after="100" w:before="320" w:line="312" w:lineRule="auto"/>
      </w:pPr>
      <w:r>
        <w:rPr>
          <w:rFonts w:ascii="Calibri" w:cs="Calibri" w:eastAsia="Calibri" w:hAnsi="Calibri"/>
          <w:color w:val="1A3A5C"/>
          <w:sz w:val="30"/>
          <w:szCs w:val="30"/>
        </w:rPr>
        <w:t xml:space="preserve">2. Spelling Variation: ch'ewuq'um / ch'ekwuxum</w:t>
      </w:r>
    </w:p>
    <w:p>
      <w:pPr>
        <w:spacing w:after="120" w:before="60" w:line="360" w:lineRule="auto"/>
      </w:pPr>
      <w:r>
        <w:rPr>
          <w:rFonts w:ascii="Calibri" w:cs="Calibri" w:eastAsia="Calibri" w:hAnsi="Calibri"/>
          <w:b w:val="false"/>
          <w:bCs w:val="false"/>
          <w:i/>
          <w:iCs/>
          <w:strike w:val="false"/>
          <w:color w:val="000000"/>
          <w:sz w:val="22"/>
          <w:szCs w:val="22"/>
        </w:rPr>
        <w:t xml:space="preserve">ch'ewuq'um</w:t>
      </w:r>
      <w:r>
        <w:rPr>
          <w:rFonts w:ascii="Calibri" w:cs="Calibri" w:eastAsia="Calibri" w:hAnsi="Calibri"/>
          <w:b w:val="false"/>
          <w:bCs w:val="false"/>
          <w:i w:val="false"/>
          <w:iCs w:val="false"/>
          <w:strike w:val="false"/>
          <w:color w:val="000000"/>
          <w:sz w:val="22"/>
          <w:szCs w:val="22"/>
        </w:rPr>
        <w:t xml:space="preserve"> and </w:t>
      </w:r>
      <w:r>
        <w:rPr>
          <w:rFonts w:ascii="Calibri" w:cs="Calibri" w:eastAsia="Calibri" w:hAnsi="Calibri"/>
          <w:b w:val="false"/>
          <w:bCs w:val="false"/>
          <w:i/>
          <w:iCs/>
          <w:strike w:val="false"/>
          <w:color w:val="000000"/>
          <w:sz w:val="22"/>
          <w:szCs w:val="22"/>
        </w:rPr>
        <w:t xml:space="preserve">ch'ekwuxum</w:t>
      </w:r>
      <w:r>
        <w:rPr>
          <w:rFonts w:ascii="Calibri" w:cs="Calibri" w:eastAsia="Calibri" w:hAnsi="Calibri"/>
          <w:b w:val="false"/>
          <w:bCs w:val="false"/>
          <w:i w:val="false"/>
          <w:iCs w:val="false"/>
          <w:strike w:val="false"/>
          <w:color w:val="000000"/>
          <w:sz w:val="22"/>
          <w:szCs w:val="22"/>
        </w:rPr>
        <w:t xml:space="preserve"> are variant spellings of the same form, both meaning sizzling or spattering sound. Both are attested in the HLCS corpus. Teachers should acknowledge both forms and use them as an opportunity to discuss the reality that Indigenous languages may appear in variant orthographic forms across documents, and that both forms are correct.</w:t>
      </w:r>
    </w:p>
    <w:p>
      <w:pPr>
        <w:pStyle w:val="Heading2"/>
        <w:spacing w:after="100" w:before="320" w:line="312" w:lineRule="auto"/>
      </w:pPr>
      <w:r>
        <w:rPr>
          <w:rFonts w:ascii="Calibri" w:cs="Calibri" w:eastAsia="Calibri" w:hAnsi="Calibri"/>
          <w:color w:val="1A3A5C"/>
          <w:sz w:val="30"/>
          <w:szCs w:val="30"/>
        </w:rPr>
        <w:t xml:space="preserve">3. The shhw= Nominalizer/Instrument Prefix</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prefix </w:t>
      </w:r>
      <w:r>
        <w:rPr>
          <w:rFonts w:ascii="Calibri" w:cs="Calibri" w:eastAsia="Calibri" w:hAnsi="Calibri"/>
          <w:b w:val="false"/>
          <w:bCs w:val="false"/>
          <w:i/>
          <w:iCs/>
          <w:strike w:val="false"/>
          <w:color w:val="000000"/>
          <w:sz w:val="22"/>
          <w:szCs w:val="22"/>
        </w:rPr>
        <w:t xml:space="preserve">shhw=</w:t>
      </w:r>
      <w:r>
        <w:rPr>
          <w:rFonts w:ascii="Calibri" w:cs="Calibri" w:eastAsia="Calibri" w:hAnsi="Calibri"/>
          <w:b w:val="false"/>
          <w:bCs w:val="false"/>
          <w:i w:val="false"/>
          <w:iCs w:val="false"/>
          <w:strike w:val="false"/>
          <w:color w:val="000000"/>
          <w:sz w:val="22"/>
          <w:szCs w:val="22"/>
        </w:rPr>
        <w:t xml:space="preserve"> functions as a nominalizer or instrument marker. It appears twice in the core vocabulary of this story:</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shch'ekwxul's</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shhw=√ch'ukwx=els</w:t>
      </w:r>
      <w:r>
        <w:rPr>
          <w:rFonts w:ascii="Calibri" w:cs="Calibri" w:eastAsia="Calibri" w:hAnsi="Calibri"/>
          <w:b w:val="false"/>
          <w:bCs w:val="false"/>
          <w:i w:val="false"/>
          <w:iCs w:val="false"/>
          <w:strike w:val="false"/>
          <w:color w:val="000000"/>
          <w:sz w:val="22"/>
          <w:szCs w:val="22"/>
        </w:rPr>
        <w:t xml:space="preserve">) — frying pan: the instrument (</w:t>
      </w:r>
      <w:r>
        <w:rPr>
          <w:rFonts w:ascii="Calibri" w:cs="Calibri" w:eastAsia="Calibri" w:hAnsi="Calibri"/>
          <w:b w:val="false"/>
          <w:bCs w:val="false"/>
          <w:i/>
          <w:iCs/>
          <w:strike w:val="false"/>
          <w:color w:val="000000"/>
          <w:sz w:val="22"/>
          <w:szCs w:val="22"/>
        </w:rPr>
        <w:t xml:space="preserve">=els</w:t>
      </w:r>
      <w:r>
        <w:rPr>
          <w:rFonts w:ascii="Calibri" w:cs="Calibri" w:eastAsia="Calibri" w:hAnsi="Calibri"/>
          <w:b w:val="false"/>
          <w:bCs w:val="false"/>
          <w:i w:val="false"/>
          <w:iCs w:val="false"/>
          <w:strike w:val="false"/>
          <w:color w:val="000000"/>
          <w:sz w:val="22"/>
          <w:szCs w:val="22"/>
        </w:rPr>
        <w:t xml:space="preserve">) used to fry, nominalized by </w:t>
      </w:r>
      <w:r>
        <w:rPr>
          <w:rFonts w:ascii="Calibri" w:cs="Calibri" w:eastAsia="Calibri" w:hAnsi="Calibri"/>
          <w:b w:val="false"/>
          <w:bCs w:val="false"/>
          <w:i/>
          <w:iCs/>
          <w:strike w:val="false"/>
          <w:color w:val="000000"/>
          <w:sz w:val="22"/>
          <w:szCs w:val="22"/>
        </w:rPr>
        <w:t xml:space="preserve">shhw=</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shhwune'untqun</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shhw=√'une'untqun</w:t>
      </w:r>
      <w:r>
        <w:rPr>
          <w:rFonts w:ascii="Calibri" w:cs="Calibri" w:eastAsia="Calibri" w:hAnsi="Calibri"/>
          <w:b w:val="false"/>
          <w:bCs w:val="false"/>
          <w:i w:val="false"/>
          <w:iCs w:val="false"/>
          <w:strike w:val="false"/>
          <w:color w:val="000000"/>
          <w:sz w:val="22"/>
          <w:szCs w:val="22"/>
        </w:rPr>
        <w:t xml:space="preserve">) — dinner: the nominalized time of the evening meal (this also appears in the story title)</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shch'ekwx</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shhw=√ch'ukwx</w:t>
      </w:r>
      <w:r>
        <w:rPr>
          <w:rFonts w:ascii="Calibri" w:cs="Calibri" w:eastAsia="Calibri" w:hAnsi="Calibri"/>
          <w:b w:val="false"/>
          <w:bCs w:val="false"/>
          <w:i w:val="false"/>
          <w:iCs w:val="false"/>
          <w:strike w:val="false"/>
          <w:color w:val="000000"/>
          <w:sz w:val="22"/>
          <w:szCs w:val="22"/>
        </w:rPr>
        <w:t xml:space="preserve">) — fried: the resultant nominalized state of frying</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EEF3FB"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Teaching Point</w:t>
            </w:r>
          </w:p>
          <w:p>
            <w:pPr>
              <w:spacing w:after="120" w:line="360" w:lineRule="auto"/>
            </w:pPr>
            <w:r>
              <w:rPr>
                <w:rFonts w:ascii="Calibri" w:cs="Calibri" w:eastAsia="Calibri" w:hAnsi="Calibri"/>
                <w:b w:val="false"/>
                <w:bCs w:val="false"/>
                <w:i w:val="false"/>
                <w:iCs w:val="false"/>
                <w:strike w:val="false"/>
                <w:color w:val="000000"/>
                <w:sz w:val="22"/>
                <w:szCs w:val="22"/>
              </w:rPr>
              <w:t xml:space="preserve">Ask students to identify which words begin with </w:t>
            </w:r>
            <w:r>
              <w:rPr>
                <w:rFonts w:ascii="Calibri" w:cs="Calibri" w:eastAsia="Calibri" w:hAnsi="Calibri"/>
                <w:b w:val="false"/>
                <w:bCs w:val="false"/>
                <w:i/>
                <w:iCs/>
                <w:strike w:val="false"/>
                <w:color w:val="000000"/>
                <w:sz w:val="22"/>
                <w:szCs w:val="22"/>
              </w:rPr>
              <w:t xml:space="preserve">shhw=</w:t>
            </w:r>
            <w:r>
              <w:rPr>
                <w:rFonts w:ascii="Calibri" w:cs="Calibri" w:eastAsia="Calibri" w:hAnsi="Calibri"/>
                <w:b w:val="false"/>
                <w:bCs w:val="false"/>
                <w:i w:val="false"/>
                <w:iCs w:val="false"/>
                <w:strike w:val="false"/>
                <w:color w:val="000000"/>
                <w:sz w:val="22"/>
                <w:szCs w:val="22"/>
              </w:rPr>
              <w:t xml:space="preserve">. Discuss what they have in common: they are all nouns (a tool, a time, a state). The prefix converts a verbal root into a noun naming a thing associated with that action.</w:t>
            </w:r>
          </w:p>
        </w:tc>
      </w:tr>
    </w:tbl>
    <w:p>
      <w:pPr>
        <w:spacing w:after="240" w:before="0"/>
      </w:pPr>
    </w:p>
    <w:p>
      <w:pPr>
        <w:pStyle w:val="Heading2"/>
        <w:spacing w:after="100" w:before="320" w:line="312" w:lineRule="auto"/>
      </w:pPr>
      <w:r>
        <w:rPr>
          <w:rFonts w:ascii="Calibri" w:cs="Calibri" w:eastAsia="Calibri" w:hAnsi="Calibri"/>
          <w:color w:val="1A3A5C"/>
          <w:sz w:val="30"/>
          <w:szCs w:val="30"/>
        </w:rPr>
        <w:t xml:space="preserve">4. The =ten Instrumental Suffix (Tool Names)</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suffix </w:t>
      </w:r>
      <w:r>
        <w:rPr>
          <w:rFonts w:ascii="Calibri" w:cs="Calibri" w:eastAsia="Calibri" w:hAnsi="Calibri"/>
          <w:b w:val="false"/>
          <w:bCs w:val="false"/>
          <w:i/>
          <w:iCs/>
          <w:strike w:val="false"/>
          <w:color w:val="000000"/>
          <w:sz w:val="22"/>
          <w:szCs w:val="22"/>
        </w:rPr>
        <w:t xml:space="preserve">=ten</w:t>
      </w:r>
      <w:r>
        <w:rPr>
          <w:rFonts w:ascii="Calibri" w:cs="Calibri" w:eastAsia="Calibri" w:hAnsi="Calibri"/>
          <w:b w:val="false"/>
          <w:bCs w:val="false"/>
          <w:i w:val="false"/>
          <w:iCs w:val="false"/>
          <w:strike w:val="false"/>
          <w:color w:val="000000"/>
          <w:sz w:val="22"/>
          <w:szCs w:val="22"/>
        </w:rPr>
        <w:t xml:space="preserve"> forms nouns naming instruments or tools used to perform an action.</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shuptun</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√shup=ten</w:t>
      </w:r>
      <w:r>
        <w:rPr>
          <w:rFonts w:ascii="Calibri" w:cs="Calibri" w:eastAsia="Calibri" w:hAnsi="Calibri"/>
          <w:b w:val="false"/>
          <w:bCs w:val="false"/>
          <w:i w:val="false"/>
          <w:iCs w:val="false"/>
          <w:strike w:val="false"/>
          <w:color w:val="000000"/>
          <w:sz w:val="22"/>
          <w:szCs w:val="22"/>
        </w:rPr>
        <w:t xml:space="preserve">) — knife (the tool used to cut)</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la'thun</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√la'=ten</w:t>
      </w:r>
      <w:r>
        <w:rPr>
          <w:rFonts w:ascii="Calibri" w:cs="Calibri" w:eastAsia="Calibri" w:hAnsi="Calibri"/>
          <w:b w:val="false"/>
          <w:bCs w:val="false"/>
          <w:i w:val="false"/>
          <w:iCs w:val="false"/>
          <w:strike w:val="false"/>
          <w:color w:val="000000"/>
          <w:sz w:val="22"/>
          <w:szCs w:val="22"/>
        </w:rPr>
        <w:t xml:space="preserve">) — plate (the tool/surface used for laying food)</w:t>
      </w:r>
    </w:p>
    <w:p>
      <w:pPr>
        <w:pStyle w:val="Heading2"/>
        <w:spacing w:after="100" w:before="320" w:line="312" w:lineRule="auto"/>
      </w:pPr>
      <w:r>
        <w:rPr>
          <w:rFonts w:ascii="Calibri" w:cs="Calibri" w:eastAsia="Calibri" w:hAnsi="Calibri"/>
          <w:color w:val="1A3A5C"/>
          <w:sz w:val="30"/>
          <w:szCs w:val="30"/>
        </w:rPr>
        <w:t xml:space="preserve">5. The s= Nominalizer Prefix</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prefix </w:t>
      </w:r>
      <w:r>
        <w:rPr>
          <w:rFonts w:ascii="Calibri" w:cs="Calibri" w:eastAsia="Calibri" w:hAnsi="Calibri"/>
          <w:b w:val="false"/>
          <w:bCs w:val="false"/>
          <w:i/>
          <w:iCs/>
          <w:strike w:val="false"/>
          <w:color w:val="000000"/>
          <w:sz w:val="22"/>
          <w:szCs w:val="22"/>
        </w:rPr>
        <w:t xml:space="preserve">s=</w:t>
      </w:r>
      <w:r>
        <w:rPr>
          <w:rFonts w:ascii="Calibri" w:cs="Calibri" w:eastAsia="Calibri" w:hAnsi="Calibri"/>
          <w:b w:val="false"/>
          <w:bCs w:val="false"/>
          <w:i w:val="false"/>
          <w:iCs w:val="false"/>
          <w:strike w:val="false"/>
          <w:color w:val="000000"/>
          <w:sz w:val="22"/>
          <w:szCs w:val="22"/>
        </w:rPr>
        <w:t xml:space="preserve"> converts a root into a noun. It is productive across the entire series.</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sqewth</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s=√qewth</w:t>
      </w:r>
      <w:r>
        <w:rPr>
          <w:rFonts w:ascii="Calibri" w:cs="Calibri" w:eastAsia="Calibri" w:hAnsi="Calibri"/>
          <w:b w:val="false"/>
          <w:bCs w:val="false"/>
          <w:i w:val="false"/>
          <w:iCs w:val="false"/>
          <w:strike w:val="false"/>
          <w:color w:val="000000"/>
          <w:sz w:val="22"/>
          <w:szCs w:val="22"/>
        </w:rPr>
        <w:t xml:space="preserve">) — potato</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s'ulhtun</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s=√'ulh=ten</w:t>
      </w:r>
      <w:r>
        <w:rPr>
          <w:rFonts w:ascii="Calibri" w:cs="Calibri" w:eastAsia="Calibri" w:hAnsi="Calibri"/>
          <w:b w:val="false"/>
          <w:bCs w:val="false"/>
          <w:i w:val="false"/>
          <w:iCs w:val="false"/>
          <w:strike w:val="false"/>
          <w:color w:val="000000"/>
          <w:sz w:val="22"/>
          <w:szCs w:val="22"/>
        </w:rPr>
        <w:t xml:space="preserve">) — food</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saay'</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s=√huy</w:t>
      </w:r>
      <w:r>
        <w:rPr>
          <w:rFonts w:ascii="Calibri" w:cs="Calibri" w:eastAsia="Calibri" w:hAnsi="Calibri"/>
          <w:b w:val="false"/>
          <w:bCs w:val="false"/>
          <w:i w:val="false"/>
          <w:iCs w:val="false"/>
          <w:strike w:val="false"/>
          <w:color w:val="000000"/>
          <w:sz w:val="22"/>
          <w:szCs w:val="22"/>
        </w:rPr>
        <w:t xml:space="preserve">) — ready; finished</w:t>
      </w:r>
    </w:p>
    <w:p>
      <w:pPr>
        <w:pStyle w:val="Heading2"/>
        <w:spacing w:after="100" w:before="320" w:line="312" w:lineRule="auto"/>
      </w:pPr>
      <w:r>
        <w:rPr>
          <w:rFonts w:ascii="Calibri" w:cs="Calibri" w:eastAsia="Calibri" w:hAnsi="Calibri"/>
          <w:color w:val="1A3A5C"/>
          <w:sz w:val="30"/>
          <w:szCs w:val="30"/>
        </w:rPr>
        <w:t xml:space="preserve">6. The Root √hakw=sh (Use / Wear)</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root √</w:t>
      </w:r>
      <w:r>
        <w:rPr>
          <w:rFonts w:ascii="Calibri" w:cs="Calibri" w:eastAsia="Calibri" w:hAnsi="Calibri"/>
          <w:b w:val="false"/>
          <w:bCs w:val="false"/>
          <w:i/>
          <w:iCs/>
          <w:strike w:val="false"/>
          <w:color w:val="000000"/>
          <w:sz w:val="22"/>
          <w:szCs w:val="22"/>
        </w:rPr>
        <w:t xml:space="preserve">hakw=sh</w:t>
      </w:r>
      <w:r>
        <w:rPr>
          <w:rFonts w:ascii="Calibri" w:cs="Calibri" w:eastAsia="Calibri" w:hAnsi="Calibri"/>
          <w:b w:val="false"/>
          <w:bCs w:val="false"/>
          <w:i w:val="false"/>
          <w:iCs w:val="false"/>
          <w:strike w:val="false"/>
          <w:color w:val="000000"/>
          <w:sz w:val="22"/>
          <w:szCs w:val="22"/>
        </w:rPr>
        <w:t xml:space="preserve"> (use/wear) recurs in all 8 stories in the series. Though not a primary vocabulary item in this story's cooking context, students who have encountered it in earlier stories will recognise it here. It is the most consistent series-wide anchor root.</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DF0F0"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 False Friend: </w:t>
            </w:r>
            <w:r>
              <w:rPr>
                <w:rFonts w:ascii="Calibri" w:cs="Calibri" w:eastAsia="Calibri" w:hAnsi="Calibri"/>
                <w:b/>
                <w:bCs/>
                <w:i/>
                <w:iCs/>
                <w:strike w:val="false"/>
                <w:color w:val="000000"/>
                <w:sz w:val="22"/>
                <w:szCs w:val="22"/>
              </w:rPr>
              <w:t xml:space="preserve">slhap'</w:t>
            </w:r>
            <w:r>
              <w:rPr>
                <w:rFonts w:ascii="Calibri" w:cs="Calibri" w:eastAsia="Calibri" w:hAnsi="Calibri"/>
                <w:b/>
                <w:bCs/>
                <w:i w:val="false"/>
                <w:iCs w:val="false"/>
                <w:strike w:val="false"/>
                <w:color w:val="1A3A5C"/>
                <w:sz w:val="22"/>
                <w:szCs w:val="22"/>
              </w:rPr>
              <w:t xml:space="preserve"> and "soup"</w:t>
            </w:r>
          </w:p>
          <w:p>
            <w:pPr>
              <w:spacing w:after="120" w:line="360" w:lineRule="auto"/>
            </w:pP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is the Hul'q'umi'num' word for </w:t>
            </w:r>
            <w:r>
              <w:rPr>
                <w:rFonts w:ascii="Calibri" w:cs="Calibri" w:eastAsia="Calibri" w:hAnsi="Calibri"/>
                <w:b/>
                <w:bCs/>
                <w:i w:val="false"/>
                <w:iCs w:val="false"/>
                <w:strike w:val="false"/>
                <w:color w:val="000000"/>
                <w:sz w:val="22"/>
                <w:szCs w:val="22"/>
              </w:rPr>
              <w:t xml:space="preserve">soup</w:t>
            </w:r>
            <w:r>
              <w:rPr>
                <w:rFonts w:ascii="Calibri" w:cs="Calibri" w:eastAsia="Calibri" w:hAnsi="Calibri"/>
                <w:b w:val="false"/>
                <w:bCs w:val="false"/>
                <w:i w:val="false"/>
                <w:iCs w:val="false"/>
                <w:strike w:val="false"/>
                <w:color w:val="000000"/>
                <w:sz w:val="22"/>
                <w:szCs w:val="22"/>
              </w:rPr>
              <w:t xml:space="preserve"> (the food). The English borrowing "soup" in Hul'q'umi'num' means </w:t>
            </w:r>
            <w:r>
              <w:rPr>
                <w:rFonts w:ascii="Calibri" w:cs="Calibri" w:eastAsia="Calibri" w:hAnsi="Calibri"/>
                <w:b/>
                <w:bCs/>
                <w:i w:val="false"/>
                <w:iCs w:val="false"/>
                <w:strike w:val="false"/>
                <w:color w:val="000000"/>
                <w:sz w:val="22"/>
                <w:szCs w:val="22"/>
              </w:rPr>
              <w:t xml:space="preserve">soap</w:t>
            </w:r>
            <w:r>
              <w:rPr>
                <w:rFonts w:ascii="Calibri" w:cs="Calibri" w:eastAsia="Calibri" w:hAnsi="Calibri"/>
                <w:b w:val="false"/>
                <w:bCs w:val="false"/>
                <w:i w:val="false"/>
                <w:iCs w:val="false"/>
                <w:strike w:val="false"/>
                <w:color w:val="000000"/>
                <w:sz w:val="22"/>
                <w:szCs w:val="22"/>
              </w:rPr>
              <w:t xml:space="preserve">. Never translate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as "soap," and never use the English borrowing "soup" when you mean soup (the food). Teach this false friend explicitly every time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is introduced. This also applies in Purple Soup (Story 8).</w:t>
            </w:r>
          </w:p>
        </w:tc>
      </w:tr>
    </w:tbl>
    <w:p>
      <w:pPr>
        <w:spacing w:after="240" w:before="0"/>
      </w:pPr>
    </w:p>
    <w:p>
      <w:pPr>
        <w:pStyle w:val="Heading1"/>
        <w:spacing w:after="120" w:before="480" w:line="312" w:lineRule="auto"/>
      </w:pPr>
      <w:r>
        <w:rPr>
          <w:rFonts w:ascii="Calibri" w:cs="Calibri" w:eastAsia="Calibri" w:hAnsi="Calibri"/>
          <w:color w:val="1A3A5C"/>
          <w:sz w:val="44"/>
          <w:szCs w:val="44"/>
        </w:rPr>
        <w:t xml:space="preserve">Section 6  —  Cultural Notes</w:t>
      </w:r>
    </w:p>
    <w:p>
      <w:pPr>
        <w:pBdr>
          <w:bottom w:val="single" w:color="000000" w:sz="6"/>
        </w:pBdr>
        <w:spacing w:after="240" w:before="240"/>
      </w:pPr>
    </w:p>
    <w:p>
      <w:pPr>
        <w:pStyle w:val="Heading2"/>
        <w:spacing w:after="100" w:before="320" w:line="312" w:lineRule="auto"/>
      </w:pPr>
      <w:r>
        <w:rPr>
          <w:rFonts w:ascii="Calibri" w:cs="Calibri" w:eastAsia="Calibri" w:hAnsi="Calibri"/>
          <w:color w:val="1A3A5C"/>
          <w:sz w:val="30"/>
          <w:szCs w:val="30"/>
        </w:rPr>
        <w:t xml:space="preserve">Spring Salmon in Coast Salish Culture</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spring salmon (</w:t>
      </w:r>
      <w:r>
        <w:rPr>
          <w:rFonts w:ascii="Calibri" w:cs="Calibri" w:eastAsia="Calibri" w:hAnsi="Calibri"/>
          <w:b w:val="false"/>
          <w:bCs w:val="false"/>
          <w:i/>
          <w:iCs/>
          <w:strike w:val="false"/>
          <w:color w:val="000000"/>
          <w:sz w:val="22"/>
          <w:szCs w:val="22"/>
        </w:rPr>
        <w:t xml:space="preserve">stth'aqwi'</w:t>
      </w:r>
      <w:r>
        <w:rPr>
          <w:rFonts w:ascii="Calibri" w:cs="Calibri" w:eastAsia="Calibri" w:hAnsi="Calibri"/>
          <w:b w:val="false"/>
          <w:bCs w:val="false"/>
          <w:i w:val="false"/>
          <w:iCs w:val="false"/>
          <w:strike w:val="false"/>
          <w:color w:val="000000"/>
          <w:sz w:val="22"/>
          <w:szCs w:val="22"/>
        </w:rPr>
        <w:t xml:space="preserve">), also known as Chinook salmon, holds a place of great cultural and nutritional importance in Coast Salish life on Vancouver Island. Salmon are a foundational food source and a central figure in ceremony, story, and ecological knowledge. The preparation of salmon — from catch to table — is a cultural practice that carries knowledge about the land, the water, and the relationships between people and the natural world.</w:t>
      </w:r>
    </w:p>
    <w:p>
      <w:pPr>
        <w:pStyle w:val="Heading2"/>
        <w:spacing w:after="100" w:before="320" w:line="312" w:lineRule="auto"/>
      </w:pPr>
      <w:r>
        <w:rPr>
          <w:rFonts w:ascii="Calibri" w:cs="Calibri" w:eastAsia="Calibri" w:hAnsi="Calibri"/>
          <w:color w:val="1A3A5C"/>
          <w:sz w:val="30"/>
          <w:szCs w:val="30"/>
        </w:rPr>
        <w:t xml:space="preserve">The Cooking Sequence as Cultural Knowledge</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detailed sequence of cooking steps in this story — catching, butchering, slicing, seasoning, frying, and serving — reflects the transmission of practical knowledge through language. By naming each step in Hul'q'umi'num', the story ensures that the language of food preparation is preserved alongside the practice itself. This is a powerful model for language revitalization: vocabulary is taught in meaningful, sequential, embodied context rather than as isolated word lists.</w:t>
      </w:r>
    </w:p>
    <w:p>
      <w:pPr>
        <w:pStyle w:val="Heading2"/>
        <w:spacing w:after="100" w:before="320" w:line="312" w:lineRule="auto"/>
      </w:pPr>
      <w:r>
        <w:rPr>
          <w:rFonts w:ascii="Calibri" w:cs="Calibri" w:eastAsia="Calibri" w:hAnsi="Calibri"/>
          <w:color w:val="1A3A5C"/>
          <w:sz w:val="30"/>
          <w:szCs w:val="30"/>
        </w:rPr>
        <w:t xml:space="preserve">The Sound of Cooking: ch'ewuq'um and ch'ekwuxum</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sizzling sounds of salmon frying in oil are named in Hul'q'umi'num' with forms derived from the root √</w:t>
      </w:r>
      <w:r>
        <w:rPr>
          <w:rFonts w:ascii="Calibri" w:cs="Calibri" w:eastAsia="Calibri" w:hAnsi="Calibri"/>
          <w:b w:val="false"/>
          <w:bCs w:val="false"/>
          <w:i/>
          <w:iCs/>
          <w:strike w:val="false"/>
          <w:color w:val="000000"/>
          <w:sz w:val="22"/>
          <w:szCs w:val="22"/>
        </w:rPr>
        <w:t xml:space="preserve">ch'ukwx</w:t>
      </w:r>
      <w:r>
        <w:rPr>
          <w:rFonts w:ascii="Calibri" w:cs="Calibri" w:eastAsia="Calibri" w:hAnsi="Calibri"/>
          <w:b w:val="false"/>
          <w:bCs w:val="false"/>
          <w:i w:val="false"/>
          <w:iCs w:val="false"/>
          <w:strike w:val="false"/>
          <w:color w:val="000000"/>
          <w:sz w:val="22"/>
          <w:szCs w:val="22"/>
        </w:rPr>
        <w:t xml:space="preserve">. This is a rich example of how Hul'q'umi'num' vocabulary is grounded in sensory experience. The story invites students not just to see the cooking process but to hear it — drawing attention to the sound of food as a marker of doneness and readiness. The instruction to listen (</w:t>
      </w:r>
      <w:r>
        <w:rPr>
          <w:rFonts w:ascii="Calibri" w:cs="Calibri" w:eastAsia="Calibri" w:hAnsi="Calibri"/>
          <w:b w:val="false"/>
          <w:bCs w:val="false"/>
          <w:i/>
          <w:iCs/>
          <w:strike w:val="false"/>
          <w:color w:val="000000"/>
          <w:sz w:val="22"/>
          <w:szCs w:val="22"/>
        </w:rPr>
        <w:t xml:space="preserve">hwiyunem'</w:t>
      </w:r>
      <w:r>
        <w:rPr>
          <w:rFonts w:ascii="Calibri" w:cs="Calibri" w:eastAsia="Calibri" w:hAnsi="Calibri"/>
          <w:b w:val="false"/>
          <w:bCs w:val="false"/>
          <w:i w:val="false"/>
          <w:iCs w:val="false"/>
          <w:strike w:val="false"/>
          <w:color w:val="000000"/>
          <w:sz w:val="22"/>
          <w:szCs w:val="22"/>
        </w:rPr>
        <w:t xml:space="preserve">) reflects traditional knowledge about how to judge when salmon is correctly cooked.</w:t>
      </w:r>
    </w:p>
    <w:p>
      <w:pPr>
        <w:pStyle w:val="Heading2"/>
        <w:spacing w:after="100" w:before="320" w:line="312" w:lineRule="auto"/>
      </w:pPr>
      <w:r>
        <w:rPr>
          <w:rFonts w:ascii="Calibri" w:cs="Calibri" w:eastAsia="Calibri" w:hAnsi="Calibri"/>
          <w:color w:val="1A3A5C"/>
          <w:sz w:val="30"/>
          <w:szCs w:val="30"/>
        </w:rPr>
        <w:t xml:space="preserve">snas — Oil, Grease, Fat</w:t>
      </w:r>
    </w:p>
    <w:p>
      <w:pPr>
        <w:spacing w:after="120" w:before="60" w:line="360" w:lineRule="auto"/>
      </w:pPr>
      <w:r>
        <w:rPr>
          <w:rFonts w:ascii="Calibri" w:cs="Calibri" w:eastAsia="Calibri" w:hAnsi="Calibri"/>
          <w:b w:val="false"/>
          <w:bCs w:val="false"/>
          <w:i/>
          <w:iCs/>
          <w:strike w:val="false"/>
          <w:color w:val="000000"/>
          <w:sz w:val="22"/>
          <w:szCs w:val="22"/>
        </w:rPr>
        <w:t xml:space="preserve">snas</w:t>
      </w:r>
      <w:r>
        <w:rPr>
          <w:rFonts w:ascii="Calibri" w:cs="Calibri" w:eastAsia="Calibri" w:hAnsi="Calibri"/>
          <w:b w:val="false"/>
          <w:bCs w:val="false"/>
          <w:i w:val="false"/>
          <w:iCs w:val="false"/>
          <w:strike w:val="false"/>
          <w:color w:val="000000"/>
          <w:sz w:val="22"/>
          <w:szCs w:val="22"/>
        </w:rPr>
        <w:t xml:space="preserve"> (oil; grease; fat) appears in the cooking sequence of this story and in Purple Soup (Story 8). In Coast Salish cooking traditions, animal fats and oils are important ingredients. The word </w:t>
      </w:r>
      <w:r>
        <w:rPr>
          <w:rFonts w:ascii="Calibri" w:cs="Calibri" w:eastAsia="Calibri" w:hAnsi="Calibri"/>
          <w:b w:val="false"/>
          <w:bCs w:val="false"/>
          <w:i/>
          <w:iCs/>
          <w:strike w:val="false"/>
          <w:color w:val="000000"/>
          <w:sz w:val="22"/>
          <w:szCs w:val="22"/>
        </w:rPr>
        <w:t xml:space="preserve">snas</w:t>
      </w:r>
      <w:r>
        <w:rPr>
          <w:rFonts w:ascii="Calibri" w:cs="Calibri" w:eastAsia="Calibri" w:hAnsi="Calibri"/>
          <w:b w:val="false"/>
          <w:bCs w:val="false"/>
          <w:i w:val="false"/>
          <w:iCs w:val="false"/>
          <w:strike w:val="false"/>
          <w:color w:val="000000"/>
          <w:sz w:val="22"/>
          <w:szCs w:val="22"/>
        </w:rPr>
        <w:t xml:space="preserve"> encompasses all these forms, encoding a cultural understanding that fat is a cooking medium rather than merely a substance to be avoided.</w:t>
      </w:r>
    </w:p>
    <w:p>
      <w:pPr>
        <w:pStyle w:val="Heading2"/>
        <w:spacing w:after="100" w:before="320" w:line="312" w:lineRule="auto"/>
      </w:pPr>
      <w:r>
        <w:rPr>
          <w:rFonts w:ascii="Calibri" w:cs="Calibri" w:eastAsia="Calibri" w:hAnsi="Calibri"/>
          <w:color w:val="1A3A5C"/>
          <w:sz w:val="30"/>
          <w:szCs w:val="30"/>
        </w:rPr>
        <w:t xml:space="preserve">saay' — Ready; Finished</w:t>
      </w:r>
    </w:p>
    <w:p>
      <w:pPr>
        <w:spacing w:after="120" w:before="60" w:line="360" w:lineRule="auto"/>
      </w:pPr>
      <w:r>
        <w:rPr>
          <w:rFonts w:ascii="Calibri" w:cs="Calibri" w:eastAsia="Calibri" w:hAnsi="Calibri"/>
          <w:b w:val="false"/>
          <w:bCs w:val="false"/>
          <w:i/>
          <w:iCs/>
          <w:strike w:val="false"/>
          <w:color w:val="000000"/>
          <w:sz w:val="22"/>
          <w:szCs w:val="22"/>
        </w:rPr>
        <w:t xml:space="preserve">saay'</w:t>
      </w:r>
      <w:r>
        <w:rPr>
          <w:rFonts w:ascii="Calibri" w:cs="Calibri" w:eastAsia="Calibri" w:hAnsi="Calibri"/>
          <w:b w:val="false"/>
          <w:bCs w:val="false"/>
          <w:i w:val="false"/>
          <w:iCs w:val="false"/>
          <w:strike w:val="false"/>
          <w:color w:val="000000"/>
          <w:sz w:val="22"/>
          <w:szCs w:val="22"/>
        </w:rPr>
        <w:t xml:space="preserve"> (s=√huy — ready; finished; built) marks the completion of a process. In this story it signals that the dinner is ready to serve. The same word appears in Grandma (Story 3) and Purple Soup (Story 8) in similar completion contexts. Students should note that </w:t>
      </w:r>
      <w:r>
        <w:rPr>
          <w:rFonts w:ascii="Calibri" w:cs="Calibri" w:eastAsia="Calibri" w:hAnsi="Calibri"/>
          <w:b w:val="false"/>
          <w:bCs w:val="false"/>
          <w:i/>
          <w:iCs/>
          <w:strike w:val="false"/>
          <w:color w:val="000000"/>
          <w:sz w:val="22"/>
          <w:szCs w:val="22"/>
        </w:rPr>
        <w:t xml:space="preserve">saay'</w:t>
      </w:r>
      <w:r>
        <w:rPr>
          <w:rFonts w:ascii="Calibri" w:cs="Calibri" w:eastAsia="Calibri" w:hAnsi="Calibri"/>
          <w:b w:val="false"/>
          <w:bCs w:val="false"/>
          <w:i w:val="false"/>
          <w:iCs w:val="false"/>
          <w:strike w:val="false"/>
          <w:color w:val="000000"/>
          <w:sz w:val="22"/>
          <w:szCs w:val="22"/>
        </w:rPr>
        <w:t xml:space="preserve"> is a state word — it describes the condition of something after a process is complete — and should </w:t>
      </w:r>
      <w:r>
        <w:rPr>
          <w:rFonts w:ascii="Calibri" w:cs="Calibri" w:eastAsia="Calibri" w:hAnsi="Calibri"/>
          <w:b/>
          <w:bCs/>
          <w:i w:val="false"/>
          <w:iCs w:val="false"/>
          <w:strike w:val="false"/>
          <w:color w:val="000000"/>
          <w:sz w:val="22"/>
          <w:szCs w:val="22"/>
        </w:rPr>
        <w:t xml:space="preserve">not</w:t>
      </w:r>
      <w:r>
        <w:rPr>
          <w:rFonts w:ascii="Calibri" w:cs="Calibri" w:eastAsia="Calibri" w:hAnsi="Calibri"/>
          <w:b w:val="false"/>
          <w:bCs w:val="false"/>
          <w:i w:val="false"/>
          <w:iCs w:val="false"/>
          <w:strike w:val="false"/>
          <w:color w:val="000000"/>
          <w:sz w:val="22"/>
          <w:szCs w:val="22"/>
        </w:rPr>
        <w:t xml:space="preserve"> be confused with the English word "sorry."</w:t>
      </w:r>
    </w:p>
    <w:p>
      <w:pPr>
        <w:pStyle w:val="Heading2"/>
        <w:spacing w:after="100" w:before="320" w:line="312" w:lineRule="auto"/>
      </w:pPr>
      <w:r>
        <w:rPr>
          <w:rFonts w:ascii="Calibri" w:cs="Calibri" w:eastAsia="Calibri" w:hAnsi="Calibri"/>
          <w:color w:val="1A3A5C"/>
          <w:sz w:val="30"/>
          <w:szCs w:val="30"/>
        </w:rPr>
        <w:t xml:space="preserve">slhap' — Soup (the Food)</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DF0F0"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 Cultural and Linguistic Note: </w:t>
            </w:r>
            <w:r>
              <w:rPr>
                <w:rFonts w:ascii="Calibri" w:cs="Calibri" w:eastAsia="Calibri" w:hAnsi="Calibri"/>
                <w:b/>
                <w:bCs/>
                <w:i/>
                <w:iCs/>
                <w:strike w:val="false"/>
                <w:color w:val="000000"/>
                <w:sz w:val="22"/>
                <w:szCs w:val="22"/>
              </w:rPr>
              <w:t xml:space="preserve">slhap'</w:t>
            </w:r>
            <w:r>
              <w:rPr>
                <w:rFonts w:ascii="Calibri" w:cs="Calibri" w:eastAsia="Calibri" w:hAnsi="Calibri"/>
                <w:b/>
                <w:bCs/>
                <w:i w:val="false"/>
                <w:iCs w:val="false"/>
                <w:strike w:val="false"/>
                <w:color w:val="1A3A5C"/>
                <w:sz w:val="22"/>
                <w:szCs w:val="22"/>
              </w:rPr>
              <w:t xml:space="preserve"> vs. English Borrowing "soup"</w:t>
            </w:r>
          </w:p>
          <w:p>
            <w:pPr>
              <w:spacing w:after="120" w:line="360" w:lineRule="auto"/>
            </w:pP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is the Hul'q'umi'num' word for soup (the food). The English word "soup" was borrowed into Hul'q'umi'num' with the meaning of </w:t>
            </w:r>
            <w:r>
              <w:rPr>
                <w:rFonts w:ascii="Calibri" w:cs="Calibri" w:eastAsia="Calibri" w:hAnsi="Calibri"/>
                <w:b/>
                <w:bCs/>
                <w:i w:val="false"/>
                <w:iCs w:val="false"/>
                <w:strike w:val="false"/>
                <w:color w:val="000000"/>
                <w:sz w:val="22"/>
                <w:szCs w:val="22"/>
              </w:rPr>
              <w:t xml:space="preserve">soap</w:t>
            </w:r>
            <w:r>
              <w:rPr>
                <w:rFonts w:ascii="Calibri" w:cs="Calibri" w:eastAsia="Calibri" w:hAnsi="Calibri"/>
                <w:b w:val="false"/>
                <w:bCs w:val="false"/>
                <w:i w:val="false"/>
                <w:iCs w:val="false"/>
                <w:strike w:val="false"/>
                <w:color w:val="000000"/>
                <w:sz w:val="22"/>
                <w:szCs w:val="22"/>
              </w:rPr>
              <w:t xml:space="preserve">. This is a true false friend: the Hul'q'umi'num' word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sounds similar to the English borrowing "soup," but they refer to entirely different things. Always teach this distinction explicitly. Never gloss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as "soap."</w:t>
            </w:r>
          </w:p>
        </w:tc>
      </w:tr>
    </w:tbl>
    <w:p>
      <w:pPr>
        <w:spacing w:after="240" w:before="0"/>
      </w:pPr>
    </w:p>
    <w:p>
      <w:pPr>
        <w:pStyle w:val="Heading1"/>
        <w:spacing w:after="120" w:before="480" w:line="312" w:lineRule="auto"/>
      </w:pPr>
      <w:r>
        <w:rPr>
          <w:rFonts w:ascii="Calibri" w:cs="Calibri" w:eastAsia="Calibri" w:hAnsi="Calibri"/>
          <w:color w:val="1A3A5C"/>
          <w:sz w:val="44"/>
          <w:szCs w:val="44"/>
        </w:rPr>
        <w:t xml:space="preserve">Section 7  —  Comprehension Questions</w:t>
      </w:r>
    </w:p>
    <w:p>
      <w:pPr>
        <w:pBdr>
          <w:bottom w:val="single" w:color="000000" w:sz="6"/>
        </w:pBdr>
        <w:spacing w:after="240" w:before="240"/>
      </w:pP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Questions use the frame </w:t>
      </w:r>
      <w:r>
        <w:rPr>
          <w:rFonts w:ascii="Calibri" w:cs="Calibri" w:eastAsia="Calibri" w:hAnsi="Calibri"/>
          <w:b w:val="false"/>
          <w:bCs w:val="false"/>
          <w:i/>
          <w:iCs/>
          <w:strike w:val="false"/>
          <w:color w:val="000000"/>
          <w:sz w:val="22"/>
          <w:szCs w:val="22"/>
        </w:rPr>
        <w:t xml:space="preserve">stem tthu ___?</w:t>
      </w:r>
      <w:r>
        <w:rPr>
          <w:rFonts w:ascii="Calibri" w:cs="Calibri" w:eastAsia="Calibri" w:hAnsi="Calibri"/>
          <w:b w:val="false"/>
          <w:bCs w:val="false"/>
          <w:i w:val="false"/>
          <w:iCs w:val="false"/>
          <w:strike w:val="false"/>
          <w:color w:val="000000"/>
          <w:sz w:val="22"/>
          <w:szCs w:val="22"/>
        </w:rPr>
        <w:t xml:space="preserve"> (What is the ___?) for literal questions in Hul'q'umi'num'. Inferential and language-focused questions are in English.</w:t>
      </w:r>
    </w:p>
    <w:p>
      <w:pPr>
        <w:pStyle w:val="Heading2"/>
        <w:spacing w:after="100" w:before="320" w:line="312" w:lineRule="auto"/>
      </w:pPr>
      <w:r>
        <w:rPr>
          <w:rFonts w:ascii="Calibri" w:cs="Calibri" w:eastAsia="Calibri" w:hAnsi="Calibri"/>
          <w:color w:val="1A3A5C"/>
          <w:sz w:val="30"/>
          <w:szCs w:val="30"/>
        </w:rPr>
        <w:t xml:space="preserve">Literal Comprehension Questions (Hul'q'umi'num')</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9%"/>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w:t>
            </w:r>
          </w:p>
        </w:tc>
        <w:tc>
          <w:tcPr>
            <w:tcW w:type="pct" w:w="47%"/>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Hul'q'umi'num' Question</w:t>
            </w:r>
          </w:p>
        </w:tc>
        <w:tc>
          <w:tcPr>
            <w:tcW w:type="pct" w:w="44%"/>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English Gloss</w:t>
            </w:r>
          </w:p>
        </w:tc>
      </w:tr>
      <w:tr>
        <w:trPr>
          <w:tblHeader w:val="false"/>
        </w:trPr>
        <w:tc>
          <w:tcPr>
            <w:tcW w:type="pct" w:w="9%"/>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1</w:t>
            </w:r>
          </w:p>
        </w:tc>
        <w:tc>
          <w:tcPr>
            <w:tcW w:type="pct" w:w="4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stem tthu s'ulhtun 'utl' meli?</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What is Meli's food?</w:t>
            </w:r>
          </w:p>
        </w:tc>
      </w:tr>
      <w:tr>
        <w:trPr>
          <w:tblHeader w:val="false"/>
        </w:trPr>
        <w:tc>
          <w:tcPr>
            <w:tcW w:type="pct" w:w="9%"/>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2</w:t>
            </w:r>
          </w:p>
        </w:tc>
        <w:tc>
          <w:tcPr>
            <w:tcW w:type="pct" w:w="4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stem tthu ch'ukwxt?</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What is being fried?</w:t>
            </w:r>
          </w:p>
        </w:tc>
      </w:tr>
      <w:tr>
        <w:trPr>
          <w:tblHeader w:val="false"/>
        </w:trPr>
        <w:tc>
          <w:tcPr>
            <w:tcW w:type="pct" w:w="9%"/>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3</w:t>
            </w:r>
          </w:p>
        </w:tc>
        <w:tc>
          <w:tcPr>
            <w:tcW w:type="pct" w:w="4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stem tthu shuptun?</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What is the knife (for)?</w:t>
            </w:r>
          </w:p>
        </w:tc>
      </w:tr>
      <w:tr>
        <w:trPr>
          <w:tblHeader w:val="false"/>
        </w:trPr>
        <w:tc>
          <w:tcPr>
            <w:tcW w:type="pct" w:w="9%"/>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4</w:t>
            </w:r>
          </w:p>
        </w:tc>
        <w:tc>
          <w:tcPr>
            <w:tcW w:type="pct" w:w="4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saay' tthu stth'aqwi'?</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Is the spring salmon ready?</w:t>
            </w:r>
          </w:p>
        </w:tc>
      </w:tr>
      <w:tr>
        <w:trPr>
          <w:tblHeader w:val="false"/>
        </w:trPr>
        <w:tc>
          <w:tcPr>
            <w:tcW w:type="pct" w:w="9%"/>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5</w:t>
            </w:r>
          </w:p>
        </w:tc>
        <w:tc>
          <w:tcPr>
            <w:tcW w:type="pct" w:w="4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stem tthu shhwune'untqun?</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What is dinner?</w:t>
            </w:r>
          </w:p>
        </w:tc>
      </w:tr>
      <w:tr>
        <w:trPr>
          <w:tblHeader w:val="false"/>
        </w:trPr>
        <w:tc>
          <w:tcPr>
            <w:tcW w:type="pct" w:w="9%"/>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6</w:t>
            </w:r>
          </w:p>
        </w:tc>
        <w:tc>
          <w:tcPr>
            <w:tcW w:type="pct" w:w="47%"/>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stem tthu la'thun?</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What is the plate (for)?</w:t>
            </w:r>
          </w:p>
        </w:tc>
      </w:tr>
    </w:tbl>
    <w:p>
      <w:pPr>
        <w:spacing w:after="200" w:before="0"/>
      </w:pPr>
    </w:p>
    <w:p>
      <w:pPr>
        <w:pStyle w:val="Heading2"/>
        <w:spacing w:after="100" w:before="320" w:line="312" w:lineRule="auto"/>
      </w:pPr>
      <w:r>
        <w:rPr>
          <w:rFonts w:ascii="Calibri" w:cs="Calibri" w:eastAsia="Calibri" w:hAnsi="Calibri"/>
          <w:color w:val="1A3A5C"/>
          <w:sz w:val="30"/>
          <w:szCs w:val="30"/>
        </w:rPr>
        <w:t xml:space="preserve">Inferential Questions (English)</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Why does the story describe each step of cooking the salmon individually? What does this suggest about the importance of the cooking process in Hul'q'umi'num' culture?</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The story includes the instruction to </w:t>
      </w:r>
      <w:r>
        <w:rPr>
          <w:rFonts w:ascii="Calibri" w:cs="Calibri" w:eastAsia="Calibri" w:hAnsi="Calibri"/>
          <w:b w:val="false"/>
          <w:bCs w:val="false"/>
          <w:i/>
          <w:iCs/>
          <w:strike w:val="false"/>
          <w:color w:val="000000"/>
          <w:sz w:val="22"/>
          <w:szCs w:val="22"/>
        </w:rPr>
        <w:t xml:space="preserve">listen</w:t>
      </w:r>
      <w:r>
        <w:rPr>
          <w:rFonts w:ascii="Calibri" w:cs="Calibri" w:eastAsia="Calibri" w:hAnsi="Calibri"/>
          <w:b w:val="false"/>
          <w:bCs w:val="false"/>
          <w:i w:val="false"/>
          <w:iCs w:val="false"/>
          <w:strike w:val="false"/>
          <w:color w:val="000000"/>
          <w:sz w:val="22"/>
          <w:szCs w:val="22"/>
        </w:rPr>
        <w:t xml:space="preserve"> for the sizzling sound (</w:t>
      </w:r>
      <w:r>
        <w:rPr>
          <w:rFonts w:ascii="Calibri" w:cs="Calibri" w:eastAsia="Calibri" w:hAnsi="Calibri"/>
          <w:b w:val="false"/>
          <w:bCs w:val="false"/>
          <w:i/>
          <w:iCs/>
          <w:strike w:val="false"/>
          <w:color w:val="000000"/>
          <w:sz w:val="22"/>
          <w:szCs w:val="22"/>
        </w:rPr>
        <w:t xml:space="preserve">hwiyunem'</w:t>
      </w:r>
      <w:r>
        <w:rPr>
          <w:rFonts w:ascii="Calibri" w:cs="Calibri" w:eastAsia="Calibri" w:hAnsi="Calibri"/>
          <w:b w:val="false"/>
          <w:bCs w:val="false"/>
          <w:i w:val="false"/>
          <w:iCs w:val="false"/>
          <w:strike w:val="false"/>
          <w:color w:val="000000"/>
          <w:sz w:val="22"/>
          <w:szCs w:val="22"/>
        </w:rPr>
        <w:t xml:space="preserve">). What does this tell us about how knowledge of cooking is transmitted and what counts as knowing how to cook?</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Spring salmon (</w:t>
      </w:r>
      <w:r>
        <w:rPr>
          <w:rFonts w:ascii="Calibri" w:cs="Calibri" w:eastAsia="Calibri" w:hAnsi="Calibri"/>
          <w:b w:val="false"/>
          <w:bCs w:val="false"/>
          <w:i/>
          <w:iCs/>
          <w:strike w:val="false"/>
          <w:color w:val="000000"/>
          <w:sz w:val="22"/>
          <w:szCs w:val="22"/>
        </w:rPr>
        <w:t xml:space="preserve">stth'aqwi'</w:t>
      </w:r>
      <w:r>
        <w:rPr>
          <w:rFonts w:ascii="Calibri" w:cs="Calibri" w:eastAsia="Calibri" w:hAnsi="Calibri"/>
          <w:b w:val="false"/>
          <w:bCs w:val="false"/>
          <w:i w:val="false"/>
          <w:iCs w:val="false"/>
          <w:strike w:val="false"/>
          <w:color w:val="000000"/>
          <w:sz w:val="22"/>
          <w:szCs w:val="22"/>
        </w:rPr>
        <w:t xml:space="preserve">) is a specific type of salmon, not just any salmon (</w:t>
      </w:r>
      <w:r>
        <w:rPr>
          <w:rFonts w:ascii="Calibri" w:cs="Calibri" w:eastAsia="Calibri" w:hAnsi="Calibri"/>
          <w:b w:val="false"/>
          <w:bCs w:val="false"/>
          <w:i/>
          <w:iCs/>
          <w:strike w:val="false"/>
          <w:color w:val="000000"/>
          <w:sz w:val="22"/>
          <w:szCs w:val="22"/>
        </w:rPr>
        <w:t xml:space="preserve">thuqi'</w:t>
      </w:r>
      <w:r>
        <w:rPr>
          <w:rFonts w:ascii="Calibri" w:cs="Calibri" w:eastAsia="Calibri" w:hAnsi="Calibri"/>
          <w:b w:val="false"/>
          <w:bCs w:val="false"/>
          <w:i w:val="false"/>
          <w:iCs w:val="false"/>
          <w:strike w:val="false"/>
          <w:color w:val="000000"/>
          <w:sz w:val="22"/>
          <w:szCs w:val="22"/>
        </w:rPr>
        <w:t xml:space="preserve">). Why might the story use the specific term rather than the general one?</w:t>
      </w:r>
    </w:p>
    <w:p>
      <w:pPr>
        <w:pStyle w:val="Heading2"/>
        <w:spacing w:after="100" w:before="320" w:line="312" w:lineRule="auto"/>
      </w:pPr>
      <w:r>
        <w:rPr>
          <w:rFonts w:ascii="Calibri" w:cs="Calibri" w:eastAsia="Calibri" w:hAnsi="Calibri"/>
          <w:color w:val="1A3A5C"/>
          <w:sz w:val="30"/>
          <w:szCs w:val="30"/>
        </w:rPr>
        <w:t xml:space="preserve">Language-Focused Questions (English)</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Look at the words </w:t>
      </w:r>
      <w:r>
        <w:rPr>
          <w:rFonts w:ascii="Calibri" w:cs="Calibri" w:eastAsia="Calibri" w:hAnsi="Calibri"/>
          <w:b w:val="false"/>
          <w:bCs w:val="false"/>
          <w:i/>
          <w:iCs/>
          <w:strike w:val="false"/>
          <w:color w:val="000000"/>
          <w:sz w:val="22"/>
          <w:szCs w:val="22"/>
        </w:rPr>
        <w:t xml:space="preserve">shuptun</w:t>
      </w:r>
      <w:r>
        <w:rPr>
          <w:rFonts w:ascii="Calibri" w:cs="Calibri" w:eastAsia="Calibri" w:hAnsi="Calibri"/>
          <w:b w:val="false"/>
          <w:bCs w:val="false"/>
          <w:i w:val="false"/>
          <w:iCs w:val="false"/>
          <w:strike w:val="false"/>
          <w:color w:val="000000"/>
          <w:sz w:val="22"/>
          <w:szCs w:val="22"/>
        </w:rPr>
        <w:t xml:space="preserve"> (knife) and </w:t>
      </w:r>
      <w:r>
        <w:rPr>
          <w:rFonts w:ascii="Calibri" w:cs="Calibri" w:eastAsia="Calibri" w:hAnsi="Calibri"/>
          <w:b w:val="false"/>
          <w:bCs w:val="false"/>
          <w:i/>
          <w:iCs/>
          <w:strike w:val="false"/>
          <w:color w:val="000000"/>
          <w:sz w:val="22"/>
          <w:szCs w:val="22"/>
        </w:rPr>
        <w:t xml:space="preserve">la'thun</w:t>
      </w:r>
      <w:r>
        <w:rPr>
          <w:rFonts w:ascii="Calibri" w:cs="Calibri" w:eastAsia="Calibri" w:hAnsi="Calibri"/>
          <w:b w:val="false"/>
          <w:bCs w:val="false"/>
          <w:i w:val="false"/>
          <w:iCs w:val="false"/>
          <w:strike w:val="false"/>
          <w:color w:val="000000"/>
          <w:sz w:val="22"/>
          <w:szCs w:val="22"/>
        </w:rPr>
        <w:t xml:space="preserve"> (plate). What suffix do they share? What do you think this suffix does? Can you think of an English pattern that is similar?</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The word </w:t>
      </w:r>
      <w:r>
        <w:rPr>
          <w:rFonts w:ascii="Calibri" w:cs="Calibri" w:eastAsia="Calibri" w:hAnsi="Calibri"/>
          <w:b w:val="false"/>
          <w:bCs w:val="false"/>
          <w:i/>
          <w:iCs/>
          <w:strike w:val="false"/>
          <w:color w:val="000000"/>
          <w:sz w:val="22"/>
          <w:szCs w:val="22"/>
        </w:rPr>
        <w:t xml:space="preserve">shch'ekwxul's</w:t>
      </w:r>
      <w:r>
        <w:rPr>
          <w:rFonts w:ascii="Calibri" w:cs="Calibri" w:eastAsia="Calibri" w:hAnsi="Calibri"/>
          <w:b w:val="false"/>
          <w:bCs w:val="false"/>
          <w:i w:val="false"/>
          <w:iCs w:val="false"/>
          <w:strike w:val="false"/>
          <w:color w:val="000000"/>
          <w:sz w:val="22"/>
          <w:szCs w:val="22"/>
        </w:rPr>
        <w:t xml:space="preserve"> (frying pan) contains the root √</w:t>
      </w:r>
      <w:r>
        <w:rPr>
          <w:rFonts w:ascii="Calibri" w:cs="Calibri" w:eastAsia="Calibri" w:hAnsi="Calibri"/>
          <w:b w:val="false"/>
          <w:bCs w:val="false"/>
          <w:i/>
          <w:iCs/>
          <w:strike w:val="false"/>
          <w:color w:val="000000"/>
          <w:sz w:val="22"/>
          <w:szCs w:val="22"/>
        </w:rPr>
        <w:t xml:space="preserve">ch'ukwx</w:t>
      </w:r>
      <w:r>
        <w:rPr>
          <w:rFonts w:ascii="Calibri" w:cs="Calibri" w:eastAsia="Calibri" w:hAnsi="Calibri"/>
          <w:b w:val="false"/>
          <w:bCs w:val="false"/>
          <w:i w:val="false"/>
          <w:iCs w:val="false"/>
          <w:strike w:val="false"/>
          <w:color w:val="000000"/>
          <w:sz w:val="22"/>
          <w:szCs w:val="22"/>
        </w:rPr>
        <w:t xml:space="preserve"> (fry). Break the word into parts using the analysis provided. What does each part do?</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What is the difference between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(Hul'q'umi'num' word for soup) and the English borrowing "soup" in Hul'q'umi'num'? Why is this distinction important?</w:t>
      </w:r>
    </w:p>
    <w:p>
      <w:pPr>
        <w:pStyle w:val="Heading1"/>
        <w:spacing w:after="120" w:before="480" w:line="312" w:lineRule="auto"/>
      </w:pPr>
      <w:r>
        <w:rPr>
          <w:rFonts w:ascii="Calibri" w:cs="Calibri" w:eastAsia="Calibri" w:hAnsi="Calibri"/>
          <w:color w:val="1A3A5C"/>
          <w:sz w:val="44"/>
          <w:szCs w:val="44"/>
        </w:rPr>
        <w:t xml:space="preserve">Section 8  —  Classroom Activities</w:t>
      </w:r>
    </w:p>
    <w:p>
      <w:pPr>
        <w:pBdr>
          <w:bottom w:val="single" w:color="000000" w:sz="6"/>
        </w:pBdr>
        <w:spacing w:after="240" w:before="240"/>
      </w:pPr>
    </w:p>
    <w:p>
      <w:pPr>
        <w:pStyle w:val="Heading2"/>
        <w:spacing w:after="100" w:before="320" w:line="312" w:lineRule="auto"/>
      </w:pPr>
      <w:r>
        <w:rPr>
          <w:rFonts w:ascii="Calibri" w:cs="Calibri" w:eastAsia="Calibri" w:hAnsi="Calibri"/>
          <w:color w:val="1A3A5C"/>
          <w:sz w:val="30"/>
          <w:szCs w:val="30"/>
        </w:rPr>
        <w:t xml:space="preserve">Activity 1 — Cooking Sequence Cards</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Print the ten cooking-step vocabulary words on separate cards (</w:t>
      </w:r>
      <w:r>
        <w:rPr>
          <w:rFonts w:ascii="Calibri" w:cs="Calibri" w:eastAsia="Calibri" w:hAnsi="Calibri"/>
          <w:b w:val="false"/>
          <w:bCs w:val="false"/>
          <w:i/>
          <w:iCs/>
          <w:strike w:val="false"/>
          <w:color w:val="000000"/>
          <w:sz w:val="22"/>
          <w:szCs w:val="22"/>
        </w:rPr>
        <w:t xml:space="preserve">tskwun</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kw'its'ut</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lhe'luts'utus</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pkw'ast</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nuw'ush</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ch'ukwxt</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tsuluw't</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hwiyunem'</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lhel'sh</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lhe'xt</w:t>
      </w:r>
      <w:r>
        <w:rPr>
          <w:rFonts w:ascii="Calibri" w:cs="Calibri" w:eastAsia="Calibri" w:hAnsi="Calibri"/>
          <w:b w:val="false"/>
          <w:bCs w:val="false"/>
          <w:i w:val="false"/>
          <w:iCs w:val="false"/>
          <w:strike w:val="false"/>
          <w:color w:val="000000"/>
          <w:sz w:val="22"/>
          <w:szCs w:val="22"/>
        </w:rPr>
        <w:t xml:space="preserve">). Students work in groups to arrange the cards in the correct cooking sequence, then retell the sequence aloud in Hul'q'umi'num'.</w:t>
      </w:r>
    </w:p>
    <w:p>
      <w:pPr>
        <w:pStyle w:val="Heading2"/>
        <w:spacing w:after="100" w:before="320" w:line="312" w:lineRule="auto"/>
      </w:pPr>
      <w:r>
        <w:rPr>
          <w:rFonts w:ascii="Calibri" w:cs="Calibri" w:eastAsia="Calibri" w:hAnsi="Calibri"/>
          <w:color w:val="1A3A5C"/>
          <w:sz w:val="30"/>
          <w:szCs w:val="30"/>
        </w:rPr>
        <w:t xml:space="preserve">Activity 2 — Sound Imagery: Listen for the Sizzle</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Play a short audio clip of food frying (or imitate the sound in class). Ask students: What does this sound tell the cook? Introduce the words </w:t>
      </w:r>
      <w:r>
        <w:rPr>
          <w:rFonts w:ascii="Calibri" w:cs="Calibri" w:eastAsia="Calibri" w:hAnsi="Calibri"/>
          <w:b w:val="false"/>
          <w:bCs w:val="false"/>
          <w:i/>
          <w:iCs/>
          <w:strike w:val="false"/>
          <w:color w:val="000000"/>
          <w:sz w:val="22"/>
          <w:szCs w:val="22"/>
        </w:rPr>
        <w:t xml:space="preserve">ch'ewuq'um</w:t>
      </w:r>
      <w:r>
        <w:rPr>
          <w:rFonts w:ascii="Calibri" w:cs="Calibri" w:eastAsia="Calibri" w:hAnsi="Calibri"/>
          <w:b w:val="false"/>
          <w:bCs w:val="false"/>
          <w:i w:val="false"/>
          <w:iCs w:val="false"/>
          <w:strike w:val="false"/>
          <w:color w:val="000000"/>
          <w:sz w:val="22"/>
          <w:szCs w:val="22"/>
        </w:rPr>
        <w:t xml:space="preserve"> and </w:t>
      </w:r>
      <w:r>
        <w:rPr>
          <w:rFonts w:ascii="Calibri" w:cs="Calibri" w:eastAsia="Calibri" w:hAnsi="Calibri"/>
          <w:b w:val="false"/>
          <w:bCs w:val="false"/>
          <w:i/>
          <w:iCs/>
          <w:strike w:val="false"/>
          <w:color w:val="000000"/>
          <w:sz w:val="22"/>
          <w:szCs w:val="22"/>
        </w:rPr>
        <w:t xml:space="preserve">ch'ekwuxum</w:t>
      </w:r>
      <w:r>
        <w:rPr>
          <w:rFonts w:ascii="Calibri" w:cs="Calibri" w:eastAsia="Calibri" w:hAnsi="Calibri"/>
          <w:b w:val="false"/>
          <w:bCs w:val="false"/>
          <w:i w:val="false"/>
          <w:iCs w:val="false"/>
          <w:strike w:val="false"/>
          <w:color w:val="000000"/>
          <w:sz w:val="22"/>
          <w:szCs w:val="22"/>
        </w:rPr>
        <w:t xml:space="preserve">. Ask students to write the word for the sizzling sound on a card while listening. Discuss: why might a language have a word for this sound? What does it tell us about cooking knowledge?</w:t>
      </w:r>
    </w:p>
    <w:p>
      <w:pPr>
        <w:pStyle w:val="Heading2"/>
        <w:spacing w:after="100" w:before="320" w:line="312" w:lineRule="auto"/>
      </w:pPr>
      <w:r>
        <w:rPr>
          <w:rFonts w:ascii="Calibri" w:cs="Calibri" w:eastAsia="Calibri" w:hAnsi="Calibri"/>
          <w:color w:val="1A3A5C"/>
          <w:sz w:val="30"/>
          <w:szCs w:val="30"/>
        </w:rPr>
        <w:t xml:space="preserve">Activity 3 — √ch'ukwx Paradigm Sort</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Print all 11 forms of the √</w:t>
      </w:r>
      <w:r>
        <w:rPr>
          <w:rFonts w:ascii="Calibri" w:cs="Calibri" w:eastAsia="Calibri" w:hAnsi="Calibri"/>
          <w:b w:val="false"/>
          <w:bCs w:val="false"/>
          <w:i/>
          <w:iCs/>
          <w:strike w:val="false"/>
          <w:color w:val="000000"/>
          <w:sz w:val="22"/>
          <w:szCs w:val="22"/>
        </w:rPr>
        <w:t xml:space="preserve">ch'ukwx</w:t>
      </w:r>
      <w:r>
        <w:rPr>
          <w:rFonts w:ascii="Calibri" w:cs="Calibri" w:eastAsia="Calibri" w:hAnsi="Calibri"/>
          <w:b w:val="false"/>
          <w:bCs w:val="false"/>
          <w:i w:val="false"/>
          <w:iCs w:val="false"/>
          <w:strike w:val="false"/>
          <w:color w:val="000000"/>
          <w:sz w:val="22"/>
          <w:szCs w:val="22"/>
        </w:rPr>
        <w:t xml:space="preserve"> paradigm on cards. Students sort them into categories: basic form / progressive / transitive / instrumental / passive. Then students match each form to its English meaning. This activity develops morphological awareness and introduces the concept of a verbal paradigm.</w:t>
      </w:r>
    </w:p>
    <w:p>
      <w:pPr>
        <w:pStyle w:val="Heading2"/>
        <w:spacing w:after="100" w:before="320" w:line="312" w:lineRule="auto"/>
      </w:pPr>
      <w:r>
        <w:rPr>
          <w:rFonts w:ascii="Calibri" w:cs="Calibri" w:eastAsia="Calibri" w:hAnsi="Calibri"/>
          <w:color w:val="1A3A5C"/>
          <w:sz w:val="30"/>
          <w:szCs w:val="30"/>
        </w:rPr>
        <w:t xml:space="preserve">Activity 4 — Tool Labelling</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Provide students with a simple line drawing of a kitchen or cooking scene. Students label the tools using Hul'q'umi'num' vocabulary: </w:t>
      </w:r>
      <w:r>
        <w:rPr>
          <w:rFonts w:ascii="Calibri" w:cs="Calibri" w:eastAsia="Calibri" w:hAnsi="Calibri"/>
          <w:b w:val="false"/>
          <w:bCs w:val="false"/>
          <w:i/>
          <w:iCs/>
          <w:strike w:val="false"/>
          <w:color w:val="000000"/>
          <w:sz w:val="22"/>
          <w:szCs w:val="22"/>
        </w:rPr>
        <w:t xml:space="preserve">shuptun</w:t>
      </w:r>
      <w:r>
        <w:rPr>
          <w:rFonts w:ascii="Calibri" w:cs="Calibri" w:eastAsia="Calibri" w:hAnsi="Calibri"/>
          <w:b w:val="false"/>
          <w:bCs w:val="false"/>
          <w:i w:val="false"/>
          <w:iCs w:val="false"/>
          <w:strike w:val="false"/>
          <w:color w:val="000000"/>
          <w:sz w:val="22"/>
          <w:szCs w:val="22"/>
        </w:rPr>
        <w:t xml:space="preserve"> (knife), </w:t>
      </w:r>
      <w:r>
        <w:rPr>
          <w:rFonts w:ascii="Calibri" w:cs="Calibri" w:eastAsia="Calibri" w:hAnsi="Calibri"/>
          <w:b w:val="false"/>
          <w:bCs w:val="false"/>
          <w:i/>
          <w:iCs/>
          <w:strike w:val="false"/>
          <w:color w:val="000000"/>
          <w:sz w:val="22"/>
          <w:szCs w:val="22"/>
        </w:rPr>
        <w:t xml:space="preserve">shch'ekwxul's</w:t>
      </w:r>
      <w:r>
        <w:rPr>
          <w:rFonts w:ascii="Calibri" w:cs="Calibri" w:eastAsia="Calibri" w:hAnsi="Calibri"/>
          <w:b w:val="false"/>
          <w:bCs w:val="false"/>
          <w:i w:val="false"/>
          <w:iCs w:val="false"/>
          <w:strike w:val="false"/>
          <w:color w:val="000000"/>
          <w:sz w:val="22"/>
          <w:szCs w:val="22"/>
        </w:rPr>
        <w:t xml:space="preserve"> (frying pan), </w:t>
      </w:r>
      <w:r>
        <w:rPr>
          <w:rFonts w:ascii="Calibri" w:cs="Calibri" w:eastAsia="Calibri" w:hAnsi="Calibri"/>
          <w:b w:val="false"/>
          <w:bCs w:val="false"/>
          <w:i/>
          <w:iCs/>
          <w:strike w:val="false"/>
          <w:color w:val="000000"/>
          <w:sz w:val="22"/>
          <w:szCs w:val="22"/>
        </w:rPr>
        <w:t xml:space="preserve">la'thun</w:t>
      </w:r>
      <w:r>
        <w:rPr>
          <w:rFonts w:ascii="Calibri" w:cs="Calibri" w:eastAsia="Calibri" w:hAnsi="Calibri"/>
          <w:b w:val="false"/>
          <w:bCs w:val="false"/>
          <w:i w:val="false"/>
          <w:iCs w:val="false"/>
          <w:strike w:val="false"/>
          <w:color w:val="000000"/>
          <w:sz w:val="22"/>
          <w:szCs w:val="22"/>
        </w:rPr>
        <w:t xml:space="preserve"> (plate). Students then label ingredients: </w:t>
      </w:r>
      <w:r>
        <w:rPr>
          <w:rFonts w:ascii="Calibri" w:cs="Calibri" w:eastAsia="Calibri" w:hAnsi="Calibri"/>
          <w:b w:val="false"/>
          <w:bCs w:val="false"/>
          <w:i/>
          <w:iCs/>
          <w:strike w:val="false"/>
          <w:color w:val="000000"/>
          <w:sz w:val="22"/>
          <w:szCs w:val="22"/>
        </w:rPr>
        <w:t xml:space="preserve">stth'aqwi'</w:t>
      </w:r>
      <w:r>
        <w:rPr>
          <w:rFonts w:ascii="Calibri" w:cs="Calibri" w:eastAsia="Calibri" w:hAnsi="Calibri"/>
          <w:b w:val="false"/>
          <w:bCs w:val="false"/>
          <w:i w:val="false"/>
          <w:iCs w:val="false"/>
          <w:strike w:val="false"/>
          <w:color w:val="000000"/>
          <w:sz w:val="22"/>
          <w:szCs w:val="22"/>
        </w:rPr>
        <w:t xml:space="preserve"> (spring salmon), </w:t>
      </w:r>
      <w:r>
        <w:rPr>
          <w:rFonts w:ascii="Calibri" w:cs="Calibri" w:eastAsia="Calibri" w:hAnsi="Calibri"/>
          <w:b w:val="false"/>
          <w:bCs w:val="false"/>
          <w:i/>
          <w:iCs/>
          <w:strike w:val="false"/>
          <w:color w:val="000000"/>
          <w:sz w:val="22"/>
          <w:szCs w:val="22"/>
        </w:rPr>
        <w:t xml:space="preserve">snas</w:t>
      </w:r>
      <w:r>
        <w:rPr>
          <w:rFonts w:ascii="Calibri" w:cs="Calibri" w:eastAsia="Calibri" w:hAnsi="Calibri"/>
          <w:b w:val="false"/>
          <w:bCs w:val="false"/>
          <w:i w:val="false"/>
          <w:iCs w:val="false"/>
          <w:strike w:val="false"/>
          <w:color w:val="000000"/>
          <w:sz w:val="22"/>
          <w:szCs w:val="22"/>
        </w:rPr>
        <w:t xml:space="preserve"> (oil), </w:t>
      </w:r>
      <w:r>
        <w:rPr>
          <w:rFonts w:ascii="Calibri" w:cs="Calibri" w:eastAsia="Calibri" w:hAnsi="Calibri"/>
          <w:b w:val="false"/>
          <w:bCs w:val="false"/>
          <w:i/>
          <w:iCs/>
          <w:strike w:val="false"/>
          <w:color w:val="000000"/>
          <w:sz w:val="22"/>
          <w:szCs w:val="22"/>
        </w:rPr>
        <w:t xml:space="preserve">spukw' suplil</w:t>
      </w:r>
      <w:r>
        <w:rPr>
          <w:rFonts w:ascii="Calibri" w:cs="Calibri" w:eastAsia="Calibri" w:hAnsi="Calibri"/>
          <w:b w:val="false"/>
          <w:bCs w:val="false"/>
          <w:i w:val="false"/>
          <w:iCs w:val="false"/>
          <w:strike w:val="false"/>
          <w:color w:val="000000"/>
          <w:sz w:val="22"/>
          <w:szCs w:val="22"/>
        </w:rPr>
        <w:t xml:space="preserve"> (flour), </w:t>
      </w:r>
      <w:r>
        <w:rPr>
          <w:rFonts w:ascii="Calibri" w:cs="Calibri" w:eastAsia="Calibri" w:hAnsi="Calibri"/>
          <w:b w:val="false"/>
          <w:bCs w:val="false"/>
          <w:i/>
          <w:iCs/>
          <w:strike w:val="false"/>
          <w:color w:val="000000"/>
          <w:sz w:val="22"/>
          <w:szCs w:val="22"/>
        </w:rPr>
        <w:t xml:space="preserve">sqewth</w:t>
      </w:r>
      <w:r>
        <w:rPr>
          <w:rFonts w:ascii="Calibri" w:cs="Calibri" w:eastAsia="Calibri" w:hAnsi="Calibri"/>
          <w:b w:val="false"/>
          <w:bCs w:val="false"/>
          <w:i w:val="false"/>
          <w:iCs w:val="false"/>
          <w:strike w:val="false"/>
          <w:color w:val="000000"/>
          <w:sz w:val="22"/>
          <w:szCs w:val="22"/>
        </w:rPr>
        <w:t xml:space="preserve"> (potato).</w:t>
      </w:r>
    </w:p>
    <w:p>
      <w:pPr>
        <w:pStyle w:val="Heading2"/>
        <w:spacing w:after="100" w:before="320" w:line="312" w:lineRule="auto"/>
      </w:pPr>
      <w:r>
        <w:rPr>
          <w:rFonts w:ascii="Calibri" w:cs="Calibri" w:eastAsia="Calibri" w:hAnsi="Calibri"/>
          <w:color w:val="1A3A5C"/>
          <w:sz w:val="30"/>
          <w:szCs w:val="30"/>
        </w:rPr>
        <w:t xml:space="preserve">Activity 5 — False Friend Awareness: slhap' vs. "soup"</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Write both words on the board: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(Hul'q'umi'num') and "soup" (English borrowing). Ask students: what do they think each means? Reveal the correct glosses. Discuss the concept of a false friend in language learning and ask students if they know other false friends from languages they have studied. Reinforce: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 soup (the food); English borrowing "soup" in Hul'q'umi'num' = soap.</w:t>
      </w:r>
    </w:p>
    <w:p>
      <w:pPr>
        <w:pStyle w:val="Heading2"/>
        <w:spacing w:after="100" w:before="320" w:line="312" w:lineRule="auto"/>
      </w:pPr>
      <w:r>
        <w:rPr>
          <w:rFonts w:ascii="Calibri" w:cs="Calibri" w:eastAsia="Calibri" w:hAnsi="Calibri"/>
          <w:color w:val="1A3A5C"/>
          <w:sz w:val="30"/>
          <w:szCs w:val="30"/>
        </w:rPr>
        <w:t xml:space="preserve">Activity 6 — Dinner Narration</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Students narrate the story of cooking spring salmon dinner in Hul'q'umi'num', one step at a time, using the cooking sequence cards from Activity 1. The teacher provides a model sentence structure: [action word] + [ingredient/tool]. Students can extend sentences with </w:t>
      </w:r>
      <w:r>
        <w:rPr>
          <w:rFonts w:ascii="Calibri" w:cs="Calibri" w:eastAsia="Calibri" w:hAnsi="Calibri"/>
          <w:b w:val="false"/>
          <w:bCs w:val="false"/>
          <w:i/>
          <w:iCs/>
          <w:strike w:val="false"/>
          <w:color w:val="000000"/>
          <w:sz w:val="22"/>
          <w:szCs w:val="22"/>
        </w:rPr>
        <w:t xml:space="preserve">saay'</w:t>
      </w:r>
      <w:r>
        <w:rPr>
          <w:rFonts w:ascii="Calibri" w:cs="Calibri" w:eastAsia="Calibri" w:hAnsi="Calibri"/>
          <w:b w:val="false"/>
          <w:bCs w:val="false"/>
          <w:i w:val="false"/>
          <w:iCs w:val="false"/>
          <w:strike w:val="false"/>
          <w:color w:val="000000"/>
          <w:sz w:val="22"/>
          <w:szCs w:val="22"/>
        </w:rPr>
        <w:t xml:space="preserve"> (ready/finished) at the end of the sequence to signal completion.</w:t>
      </w:r>
    </w:p>
    <w:p>
      <w:pPr>
        <w:pStyle w:val="Heading1"/>
        <w:spacing w:after="120" w:before="480" w:line="312" w:lineRule="auto"/>
      </w:pPr>
      <w:r>
        <w:rPr>
          <w:rFonts w:ascii="Calibri" w:cs="Calibri" w:eastAsia="Calibri" w:hAnsi="Calibri"/>
          <w:color w:val="1A3A5C"/>
          <w:sz w:val="44"/>
          <w:szCs w:val="44"/>
        </w:rPr>
        <w:t xml:space="preserve">Section 9  —  Cross-Series Connections</w:t>
      </w:r>
    </w:p>
    <w:p>
      <w:pPr>
        <w:pBdr>
          <w:bottom w:val="single" w:color="000000" w:sz="6"/>
        </w:pBdr>
        <w:spacing w:after="240" w:before="240"/>
      </w:pP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Hul'q'umi'num' Storybook Series is designed so that vocabulary and roots recur systematically across all 8 stories. The table below shows which items from this story appear elsewhere in the series.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3%"/>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Item / Root</w:t>
            </w:r>
          </w:p>
        </w:tc>
        <w:tc>
          <w:tcPr>
            <w:tcW w:type="pct" w:w="36%"/>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This Story (Story 5)</w:t>
            </w:r>
          </w:p>
        </w:tc>
        <w:tc>
          <w:tcPr>
            <w:tcW w:type="pct" w:w="41%"/>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Also Appears In</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√ch'ukwx</w:t>
            </w:r>
            <w:r>
              <w:rPr>
                <w:rFonts w:ascii="Calibri" w:cs="Calibri" w:eastAsia="Calibri" w:hAnsi="Calibri"/>
                <w:b w:val="false"/>
                <w:bCs w:val="false"/>
                <w:i w:val="false"/>
                <w:iCs w:val="false"/>
                <w:strike w:val="false"/>
                <w:color w:val="000000"/>
                <w:sz w:val="22"/>
                <w:szCs w:val="22"/>
              </w:rPr>
              <w:t xml:space="preserve"> (fry)</w:t>
            </w:r>
          </w:p>
        </w:tc>
        <w:tc>
          <w:tcPr>
            <w:tcW w:type="pct" w:w="3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11-form paradigm — highest paradigm density in the series</w:t>
            </w:r>
          </w:p>
        </w:tc>
        <w:tc>
          <w:tcPr>
            <w:tcW w:type="pct" w:w="41%"/>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Unique to this story</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√hakw=sh</w:t>
            </w:r>
            <w:r>
              <w:rPr>
                <w:rFonts w:ascii="Calibri" w:cs="Calibri" w:eastAsia="Calibri" w:hAnsi="Calibri"/>
                <w:b w:val="false"/>
                <w:bCs w:val="false"/>
                <w:i w:val="false"/>
                <w:iCs w:val="false"/>
                <w:strike w:val="false"/>
                <w:color w:val="000000"/>
                <w:sz w:val="22"/>
                <w:szCs w:val="22"/>
              </w:rPr>
              <w:t xml:space="preserve"> (use/wear)</w:t>
            </w:r>
          </w:p>
        </w:tc>
        <w:tc>
          <w:tcPr>
            <w:tcW w:type="pct" w:w="3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Series-wide anchor root</w:t>
            </w:r>
          </w:p>
        </w:tc>
        <w:tc>
          <w:tcPr>
            <w:tcW w:type="pct" w:w="41%"/>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All 8 stories</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saay'</w:t>
            </w:r>
            <w:r>
              <w:rPr>
                <w:rFonts w:ascii="Calibri" w:cs="Calibri" w:eastAsia="Calibri" w:hAnsi="Calibri"/>
                <w:b w:val="false"/>
                <w:bCs w:val="false"/>
                <w:i w:val="false"/>
                <w:iCs w:val="false"/>
                <w:strike w:val="false"/>
                <w:color w:val="000000"/>
                <w:sz w:val="22"/>
                <w:szCs w:val="22"/>
              </w:rPr>
              <w:t xml:space="preserve"> (ready; finished)</w:t>
            </w:r>
          </w:p>
        </w:tc>
        <w:tc>
          <w:tcPr>
            <w:tcW w:type="pct" w:w="3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Dinner is ready — completion marker</w:t>
            </w:r>
          </w:p>
        </w:tc>
        <w:tc>
          <w:tcPr>
            <w:tcW w:type="pct" w:w="4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Grandma (Story 3), Purple Soup (Story 8)</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sqewth</w:t>
            </w:r>
            <w:r>
              <w:rPr>
                <w:rFonts w:ascii="Calibri" w:cs="Calibri" w:eastAsia="Calibri" w:hAnsi="Calibri"/>
                <w:b w:val="false"/>
                <w:bCs w:val="false"/>
                <w:i w:val="false"/>
                <w:iCs w:val="false"/>
                <w:strike w:val="false"/>
                <w:color w:val="000000"/>
                <w:sz w:val="22"/>
                <w:szCs w:val="22"/>
              </w:rPr>
              <w:t xml:space="preserve"> (potato)</w:t>
            </w:r>
          </w:p>
        </w:tc>
        <w:tc>
          <w:tcPr>
            <w:tcW w:type="pct" w:w="3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Side dish ingredient</w:t>
            </w:r>
          </w:p>
        </w:tc>
        <w:tc>
          <w:tcPr>
            <w:tcW w:type="pct" w:w="4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Grandma (Story 3), Purple Soup (Story 8)</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(soup)</w:t>
            </w:r>
          </w:p>
        </w:tc>
        <w:tc>
          <w:tcPr>
            <w:tcW w:type="pct" w:w="3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Food item; false friend with "soap"</w:t>
            </w:r>
          </w:p>
        </w:tc>
        <w:tc>
          <w:tcPr>
            <w:tcW w:type="pct" w:w="4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Purple Soup (Story 8) — note FALSE FRIEND in both stories</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s'ulhtun</w:t>
            </w:r>
            <w:r>
              <w:rPr>
                <w:rFonts w:ascii="Calibri" w:cs="Calibri" w:eastAsia="Calibri" w:hAnsi="Calibri"/>
                <w:b w:val="false"/>
                <w:bCs w:val="false"/>
                <w:i w:val="false"/>
                <w:iCs w:val="false"/>
                <w:strike w:val="false"/>
                <w:color w:val="000000"/>
                <w:sz w:val="22"/>
                <w:szCs w:val="22"/>
              </w:rPr>
              <w:t xml:space="preserve"> (food)</w:t>
            </w:r>
          </w:p>
        </w:tc>
        <w:tc>
          <w:tcPr>
            <w:tcW w:type="pct" w:w="3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General food term</w:t>
            </w:r>
          </w:p>
        </w:tc>
        <w:tc>
          <w:tcPr>
            <w:tcW w:type="pct" w:w="4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Purple Soup (Story 8)</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snas</w:t>
            </w:r>
            <w:r>
              <w:rPr>
                <w:rFonts w:ascii="Calibri" w:cs="Calibri" w:eastAsia="Calibri" w:hAnsi="Calibri"/>
                <w:b w:val="false"/>
                <w:bCs w:val="false"/>
                <w:i w:val="false"/>
                <w:iCs w:val="false"/>
                <w:strike w:val="false"/>
                <w:color w:val="000000"/>
                <w:sz w:val="22"/>
                <w:szCs w:val="22"/>
              </w:rPr>
              <w:t xml:space="preserve"> (oil; grease)</w:t>
            </w:r>
          </w:p>
        </w:tc>
        <w:tc>
          <w:tcPr>
            <w:tcW w:type="pct" w:w="3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Cooking fat for frying</w:t>
            </w:r>
          </w:p>
        </w:tc>
        <w:tc>
          <w:tcPr>
            <w:tcW w:type="pct" w:w="4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Purple Soup (Story 8) — cooking context unique to Story 5 and Story 8</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iCs/>
                <w:strike w:val="false"/>
                <w:color w:val="000000"/>
                <w:sz w:val="22"/>
                <w:szCs w:val="22"/>
              </w:rPr>
              <w:t xml:space="preserve">shhwune'untqun</w:t>
            </w:r>
            <w:r>
              <w:rPr>
                <w:rFonts w:ascii="Calibri" w:cs="Calibri" w:eastAsia="Calibri" w:hAnsi="Calibri"/>
                <w:b w:val="false"/>
                <w:bCs w:val="false"/>
                <w:i w:val="false"/>
                <w:iCs w:val="false"/>
                <w:strike w:val="false"/>
                <w:color w:val="000000"/>
                <w:sz w:val="22"/>
                <w:szCs w:val="22"/>
              </w:rPr>
              <w:t xml:space="preserve"> (dinner/evening)</w:t>
            </w:r>
          </w:p>
        </w:tc>
        <w:tc>
          <w:tcPr>
            <w:tcW w:type="pct" w:w="3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Title term — evening meal time</w:t>
            </w:r>
          </w:p>
        </w:tc>
        <w:tc>
          <w:tcPr>
            <w:tcW w:type="pct" w:w="41%"/>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Unique to this story</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FF8E8"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Series Teaching Tip</w:t>
            </w:r>
          </w:p>
          <w:p>
            <w:pPr>
              <w:spacing w:after="120" w:line="360" w:lineRule="auto"/>
            </w:pPr>
            <w:r>
              <w:rPr>
                <w:rFonts w:ascii="Calibri" w:cs="Calibri" w:eastAsia="Calibri" w:hAnsi="Calibri"/>
                <w:b w:val="false"/>
                <w:bCs w:val="false"/>
                <w:i w:val="false"/>
                <w:iCs w:val="false"/>
                <w:strike w:val="false"/>
                <w:color w:val="000000"/>
                <w:sz w:val="22"/>
                <w:szCs w:val="22"/>
              </w:rPr>
              <w:t xml:space="preserve">Story 5 is the pivotal cooking story in the series. The √</w:t>
            </w:r>
            <w:r>
              <w:rPr>
                <w:rFonts w:ascii="Calibri" w:cs="Calibri" w:eastAsia="Calibri" w:hAnsi="Calibri"/>
                <w:b w:val="false"/>
                <w:bCs w:val="false"/>
                <w:i/>
                <w:iCs/>
                <w:strike w:val="false"/>
                <w:color w:val="000000"/>
                <w:sz w:val="22"/>
                <w:szCs w:val="22"/>
              </w:rPr>
              <w:t xml:space="preserve">ch'ukwx</w:t>
            </w:r>
            <w:r>
              <w:rPr>
                <w:rFonts w:ascii="Calibri" w:cs="Calibri" w:eastAsia="Calibri" w:hAnsi="Calibri"/>
                <w:b w:val="false"/>
                <w:bCs w:val="false"/>
                <w:i w:val="false"/>
                <w:iCs w:val="false"/>
                <w:strike w:val="false"/>
                <w:color w:val="000000"/>
                <w:sz w:val="22"/>
                <w:szCs w:val="22"/>
              </w:rPr>
              <w:t xml:space="preserve"> paradigm introduced here is unique to this story and represents the most complex morphological set in the series — making it an ideal teaching moment for suffixation, progressive aspect, and instrumental formation. The false friend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 "soup" first encountered here returns in Purple Soup (Story 8) and should be reinforced at both points. When teaching this story, explicitly connect recurring roots (</w:t>
            </w:r>
            <w:r>
              <w:rPr>
                <w:rFonts w:ascii="Calibri" w:cs="Calibri" w:eastAsia="Calibri" w:hAnsi="Calibri"/>
                <w:b w:val="false"/>
                <w:bCs w:val="false"/>
                <w:i/>
                <w:iCs/>
                <w:strike w:val="false"/>
                <w:color w:val="000000"/>
                <w:sz w:val="22"/>
                <w:szCs w:val="22"/>
              </w:rPr>
              <w:t xml:space="preserve">saay'</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sqewth</w:t>
            </w:r>
            <w:r>
              <w:rPr>
                <w:rFonts w:ascii="Calibri" w:cs="Calibri" w:eastAsia="Calibri" w:hAnsi="Calibri"/>
                <w:b w:val="false"/>
                <w:bCs w:val="false"/>
                <w:i w:val="false"/>
                <w:iCs w:val="false"/>
                <w:strike w:val="false"/>
                <w:color w:val="000000"/>
                <w:sz w:val="22"/>
                <w:szCs w:val="22"/>
              </w:rPr>
              <w:t xml:space="preserve">, </w:t>
            </w:r>
            <w:r>
              <w:rPr>
                <w:rFonts w:ascii="Calibri" w:cs="Calibri" w:eastAsia="Calibri" w:hAnsi="Calibri"/>
                <w:b w:val="false"/>
                <w:bCs w:val="false"/>
                <w:i/>
                <w:iCs/>
                <w:strike w:val="false"/>
                <w:color w:val="000000"/>
                <w:sz w:val="22"/>
                <w:szCs w:val="22"/>
              </w:rPr>
              <w:t xml:space="preserve">√hakw=sh</w:t>
            </w:r>
            <w:r>
              <w:rPr>
                <w:rFonts w:ascii="Calibri" w:cs="Calibri" w:eastAsia="Calibri" w:hAnsi="Calibri"/>
                <w:b w:val="false"/>
                <w:bCs w:val="false"/>
                <w:i w:val="false"/>
                <w:iCs w:val="false"/>
                <w:strike w:val="false"/>
                <w:color w:val="000000"/>
                <w:sz w:val="22"/>
                <w:szCs w:val="22"/>
              </w:rPr>
              <w:t xml:space="preserve">) to other stories students have encountered.</w:t>
            </w:r>
          </w:p>
        </w:tc>
      </w:tr>
    </w:tbl>
    <w:p>
      <w:pPr>
        <w:spacing w:after="240" w:before="0"/>
      </w:pPr>
    </w:p>
    <w:p>
      <w:pPr>
        <w:pStyle w:val="Heading1"/>
        <w:spacing w:after="120" w:before="480" w:line="312" w:lineRule="auto"/>
      </w:pPr>
      <w:r>
        <w:rPr>
          <w:rFonts w:ascii="Calibri" w:cs="Calibri" w:eastAsia="Calibri" w:hAnsi="Calibri"/>
          <w:color w:val="1A3A5C"/>
          <w:sz w:val="44"/>
          <w:szCs w:val="44"/>
        </w:rPr>
        <w:t xml:space="preserve">Section 10  —  Resources and Notes</w:t>
      </w:r>
    </w:p>
    <w:p>
      <w:pPr>
        <w:pBdr>
          <w:bottom w:val="single" w:color="000000" w:sz="6"/>
        </w:pBdr>
        <w:spacing w:after="240" w:before="240"/>
      </w:pPr>
    </w:p>
    <w:p>
      <w:pPr>
        <w:pStyle w:val="Heading2"/>
        <w:spacing w:after="100" w:before="320" w:line="312" w:lineRule="auto"/>
      </w:pPr>
      <w:r>
        <w:rPr>
          <w:rFonts w:ascii="Calibri" w:cs="Calibri" w:eastAsia="Calibri" w:hAnsi="Calibri"/>
          <w:color w:val="1A3A5C"/>
          <w:sz w:val="30"/>
          <w:szCs w:val="30"/>
        </w:rPr>
        <w:t xml:space="preserve">Accuracy Statement</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All Hul'q'umi'num' vocabulary in this guide uses attested forms from the HLCS corpus and materials compiled by Donna Modeste | Kwuskwisulwut. No vocabulary has been invented or extrapolated beyond attested forms. Teachers and curriculum developers should consult HLCS materials directly for any forms not listed in this guide.</w:t>
      </w:r>
    </w:p>
    <w:p>
      <w:pPr>
        <w:pStyle w:val="Heading2"/>
        <w:spacing w:after="100" w:before="320" w:line="312" w:lineRule="auto"/>
      </w:pPr>
      <w:r>
        <w:rPr>
          <w:rFonts w:ascii="Calibri" w:cs="Calibri" w:eastAsia="Calibri" w:hAnsi="Calibri"/>
          <w:color w:val="1A3A5C"/>
          <w:sz w:val="30"/>
          <w:szCs w:val="30"/>
        </w:rPr>
        <w:t xml:space="preserve">Notes on Specific Items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5F5F5"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Note: Capitalisation in Hul'q'umi'num'</w:t>
            </w:r>
          </w:p>
          <w:p>
            <w:pPr>
              <w:spacing w:after="120" w:line="360" w:lineRule="auto"/>
            </w:pPr>
            <w:r>
              <w:rPr>
                <w:rFonts w:ascii="Calibri" w:cs="Calibri" w:eastAsia="Calibri" w:hAnsi="Calibri"/>
                <w:b w:val="false"/>
                <w:bCs w:val="false"/>
                <w:i w:val="false"/>
                <w:iCs w:val="false"/>
                <w:strike w:val="false"/>
                <w:color w:val="000000"/>
                <w:sz w:val="22"/>
                <w:szCs w:val="22"/>
              </w:rPr>
              <w:t xml:space="preserve">Hul'q'umi'num' does not use capital letters for language words in any context. This is a systematic feature of the writing system, not an error. All Hul'q'umi'num' text in this guide and in accompanying storybooks appears entirely in lowercase. Students should be taught this rule explicitly so they do not apply English capitalisation conventions to Hul'q'umi'num' text.</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DF0F0"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 Critical Note: </w:t>
            </w:r>
            <w:r>
              <w:rPr>
                <w:rFonts w:ascii="Calibri" w:cs="Calibri" w:eastAsia="Calibri" w:hAnsi="Calibri"/>
                <w:b/>
                <w:bCs/>
                <w:i/>
                <w:iCs/>
                <w:strike w:val="false"/>
                <w:color w:val="000000"/>
                <w:sz w:val="22"/>
                <w:szCs w:val="22"/>
              </w:rPr>
              <w:t xml:space="preserve">slhap'</w:t>
            </w:r>
            <w:r>
              <w:rPr>
                <w:rFonts w:ascii="Calibri" w:cs="Calibri" w:eastAsia="Calibri" w:hAnsi="Calibri"/>
                <w:b/>
                <w:bCs/>
                <w:i w:val="false"/>
                <w:iCs w:val="false"/>
                <w:strike w:val="false"/>
                <w:color w:val="1A3A5C"/>
                <w:sz w:val="22"/>
                <w:szCs w:val="22"/>
              </w:rPr>
              <w:t xml:space="preserve"> = soup (food) — NOT "soap"</w:t>
            </w:r>
          </w:p>
          <w:p>
            <w:pPr>
              <w:spacing w:after="120" w:line="360" w:lineRule="auto"/>
            </w:pP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is the Hul'q'umi'num' word for </w:t>
            </w:r>
            <w:r>
              <w:rPr>
                <w:rFonts w:ascii="Calibri" w:cs="Calibri" w:eastAsia="Calibri" w:hAnsi="Calibri"/>
                <w:b/>
                <w:bCs/>
                <w:i w:val="false"/>
                <w:iCs w:val="false"/>
                <w:strike w:val="false"/>
                <w:color w:val="000000"/>
                <w:sz w:val="22"/>
                <w:szCs w:val="22"/>
              </w:rPr>
              <w:t xml:space="preserve">soup (the food)</w:t>
            </w:r>
            <w:r>
              <w:rPr>
                <w:rFonts w:ascii="Calibri" w:cs="Calibri" w:eastAsia="Calibri" w:hAnsi="Calibri"/>
                <w:b w:val="false"/>
                <w:bCs w:val="false"/>
                <w:i w:val="false"/>
                <w:iCs w:val="false"/>
                <w:strike w:val="false"/>
                <w:color w:val="000000"/>
                <w:sz w:val="22"/>
                <w:szCs w:val="22"/>
              </w:rPr>
              <w:t xml:space="preserve">. The English borrowing "soup" in Hul'q'umi'num' means </w:t>
            </w:r>
            <w:r>
              <w:rPr>
                <w:rFonts w:ascii="Calibri" w:cs="Calibri" w:eastAsia="Calibri" w:hAnsi="Calibri"/>
                <w:b/>
                <w:bCs/>
                <w:i w:val="false"/>
                <w:iCs w:val="false"/>
                <w:strike w:val="false"/>
                <w:color w:val="000000"/>
                <w:sz w:val="22"/>
                <w:szCs w:val="22"/>
              </w:rPr>
              <w:t xml:space="preserve">soap</w:t>
            </w:r>
            <w:r>
              <w:rPr>
                <w:rFonts w:ascii="Calibri" w:cs="Calibri" w:eastAsia="Calibri" w:hAnsi="Calibri"/>
                <w:b w:val="false"/>
                <w:bCs w:val="false"/>
                <w:i w:val="false"/>
                <w:iCs w:val="false"/>
                <w:strike w:val="false"/>
                <w:color w:val="000000"/>
                <w:sz w:val="22"/>
                <w:szCs w:val="22"/>
              </w:rPr>
              <w:t xml:space="preserve">. This is a false friend that must be taught explicitly every time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is introduced. Never gloss </w:t>
            </w:r>
            <w:r>
              <w:rPr>
                <w:rFonts w:ascii="Calibri" w:cs="Calibri" w:eastAsia="Calibri" w:hAnsi="Calibri"/>
                <w:b w:val="false"/>
                <w:bCs w:val="false"/>
                <w:i/>
                <w:iCs/>
                <w:strike w:val="false"/>
                <w:color w:val="000000"/>
                <w:sz w:val="22"/>
                <w:szCs w:val="22"/>
              </w:rPr>
              <w:t xml:space="preserve">slhap'</w:t>
            </w:r>
            <w:r>
              <w:rPr>
                <w:rFonts w:ascii="Calibri" w:cs="Calibri" w:eastAsia="Calibri" w:hAnsi="Calibri"/>
                <w:b w:val="false"/>
                <w:bCs w:val="false"/>
                <w:i w:val="false"/>
                <w:iCs w:val="false"/>
                <w:strike w:val="false"/>
                <w:color w:val="000000"/>
                <w:sz w:val="22"/>
                <w:szCs w:val="22"/>
              </w:rPr>
              <w:t xml:space="preserve"> as "soap." Never use the English borrowing "soup" when referring to the food. This distinction applies in this story and in Purple Soup (Story 8).</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5F5F5"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Note on </w:t>
            </w:r>
            <w:r>
              <w:rPr>
                <w:rFonts w:ascii="Calibri" w:cs="Calibri" w:eastAsia="Calibri" w:hAnsi="Calibri"/>
                <w:b/>
                <w:bCs/>
                <w:i/>
                <w:iCs/>
                <w:strike w:val="false"/>
                <w:color w:val="000000"/>
                <w:sz w:val="22"/>
                <w:szCs w:val="22"/>
              </w:rPr>
              <w:t xml:space="preserve">saay'</w:t>
            </w:r>
          </w:p>
          <w:p>
            <w:pPr>
              <w:spacing w:after="120" w:line="360" w:lineRule="auto"/>
            </w:pPr>
            <w:r>
              <w:rPr>
                <w:rFonts w:ascii="Calibri" w:cs="Calibri" w:eastAsia="Calibri" w:hAnsi="Calibri"/>
                <w:b w:val="false"/>
                <w:bCs w:val="false"/>
                <w:i/>
                <w:iCs/>
                <w:strike w:val="false"/>
                <w:color w:val="000000"/>
                <w:sz w:val="22"/>
                <w:szCs w:val="22"/>
              </w:rPr>
              <w:t xml:space="preserve">saay'</w:t>
            </w:r>
            <w:r>
              <w:rPr>
                <w:rFonts w:ascii="Calibri" w:cs="Calibri" w:eastAsia="Calibri" w:hAnsi="Calibri"/>
                <w:b w:val="false"/>
                <w:bCs w:val="false"/>
                <w:i w:val="false"/>
                <w:iCs w:val="false"/>
                <w:strike w:val="false"/>
                <w:color w:val="000000"/>
                <w:sz w:val="22"/>
                <w:szCs w:val="22"/>
              </w:rPr>
              <w:t xml:space="preserve"> (s=√huy) means </w:t>
            </w:r>
            <w:r>
              <w:rPr>
                <w:rFonts w:ascii="Calibri" w:cs="Calibri" w:eastAsia="Calibri" w:hAnsi="Calibri"/>
                <w:b/>
                <w:bCs/>
                <w:i w:val="false"/>
                <w:iCs w:val="false"/>
                <w:strike w:val="false"/>
                <w:color w:val="000000"/>
                <w:sz w:val="22"/>
                <w:szCs w:val="22"/>
              </w:rPr>
              <w:t xml:space="preserve">ready; finished; built</w:t>
            </w:r>
            <w:r>
              <w:rPr>
                <w:rFonts w:ascii="Calibri" w:cs="Calibri" w:eastAsia="Calibri" w:hAnsi="Calibri"/>
                <w:b w:val="false"/>
                <w:bCs w:val="false"/>
                <w:i w:val="false"/>
                <w:iCs w:val="false"/>
                <w:strike w:val="false"/>
                <w:color w:val="000000"/>
                <w:sz w:val="22"/>
                <w:szCs w:val="22"/>
              </w:rPr>
              <w:t xml:space="preserve">. It is a state word marking the completion of a process — in this story, that the dinner is ready. It should </w:t>
            </w:r>
            <w:r>
              <w:rPr>
                <w:rFonts w:ascii="Calibri" w:cs="Calibri" w:eastAsia="Calibri" w:hAnsi="Calibri"/>
                <w:b/>
                <w:bCs/>
                <w:i w:val="false"/>
                <w:iCs w:val="false"/>
                <w:strike w:val="false"/>
                <w:color w:val="000000"/>
                <w:sz w:val="22"/>
                <w:szCs w:val="22"/>
              </w:rPr>
              <w:t xml:space="preserve">not</w:t>
            </w:r>
            <w:r>
              <w:rPr>
                <w:rFonts w:ascii="Calibri" w:cs="Calibri" w:eastAsia="Calibri" w:hAnsi="Calibri"/>
                <w:b w:val="false"/>
                <w:bCs w:val="false"/>
                <w:i w:val="false"/>
                <w:iCs w:val="false"/>
                <w:strike w:val="false"/>
                <w:color w:val="000000"/>
                <w:sz w:val="22"/>
                <w:szCs w:val="22"/>
              </w:rPr>
              <w:t xml:space="preserve"> be glossed as "sorry" or confused with the English word "sorry." It also appears in Grandma (Story 3) and Purple Soup (Story 8).</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5F5F5"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Note: Spelling Variation for Sizzling Sound</w:t>
            </w:r>
          </w:p>
          <w:p>
            <w:pPr>
              <w:spacing w:after="120" w:line="360" w:lineRule="auto"/>
            </w:pPr>
            <w:r>
              <w:rPr>
                <w:rFonts w:ascii="Calibri" w:cs="Calibri" w:eastAsia="Calibri" w:hAnsi="Calibri"/>
                <w:b w:val="false"/>
                <w:bCs w:val="false"/>
                <w:i w:val="false"/>
                <w:iCs w:val="false"/>
                <w:strike w:val="false"/>
                <w:color w:val="000000"/>
                <w:sz w:val="22"/>
                <w:szCs w:val="22"/>
              </w:rPr>
              <w:t xml:space="preserve">Both </w:t>
            </w:r>
            <w:r>
              <w:rPr>
                <w:rFonts w:ascii="Calibri" w:cs="Calibri" w:eastAsia="Calibri" w:hAnsi="Calibri"/>
                <w:b w:val="false"/>
                <w:bCs w:val="false"/>
                <w:i/>
                <w:iCs/>
                <w:strike w:val="false"/>
                <w:color w:val="000000"/>
                <w:sz w:val="22"/>
                <w:szCs w:val="22"/>
              </w:rPr>
              <w:t xml:space="preserve">ch'ewuq'um</w:t>
            </w:r>
            <w:r>
              <w:rPr>
                <w:rFonts w:ascii="Calibri" w:cs="Calibri" w:eastAsia="Calibri" w:hAnsi="Calibri"/>
                <w:b w:val="false"/>
                <w:bCs w:val="false"/>
                <w:i w:val="false"/>
                <w:iCs w:val="false"/>
                <w:strike w:val="false"/>
                <w:color w:val="000000"/>
                <w:sz w:val="22"/>
                <w:szCs w:val="22"/>
              </w:rPr>
              <w:t xml:space="preserve"> and </w:t>
            </w:r>
            <w:r>
              <w:rPr>
                <w:rFonts w:ascii="Calibri" w:cs="Calibri" w:eastAsia="Calibri" w:hAnsi="Calibri"/>
                <w:b w:val="false"/>
                <w:bCs w:val="false"/>
                <w:i/>
                <w:iCs/>
                <w:strike w:val="false"/>
                <w:color w:val="000000"/>
                <w:sz w:val="22"/>
                <w:szCs w:val="22"/>
              </w:rPr>
              <w:t xml:space="preserve">ch'ekwuxum</w:t>
            </w:r>
            <w:r>
              <w:rPr>
                <w:rFonts w:ascii="Calibri" w:cs="Calibri" w:eastAsia="Calibri" w:hAnsi="Calibri"/>
                <w:b w:val="false"/>
                <w:bCs w:val="false"/>
                <w:i w:val="false"/>
                <w:iCs w:val="false"/>
                <w:strike w:val="false"/>
                <w:color w:val="000000"/>
                <w:sz w:val="22"/>
                <w:szCs w:val="22"/>
              </w:rPr>
              <w:t xml:space="preserve"> appear in the HLCS corpus and both refer to the sizzling or spattering sound of cooking. They are variant spellings of the same form derived from √</w:t>
            </w:r>
            <w:r>
              <w:rPr>
                <w:rFonts w:ascii="Calibri" w:cs="Calibri" w:eastAsia="Calibri" w:hAnsi="Calibri"/>
                <w:b w:val="false"/>
                <w:bCs w:val="false"/>
                <w:i/>
                <w:iCs/>
                <w:strike w:val="false"/>
                <w:color w:val="000000"/>
                <w:sz w:val="22"/>
                <w:szCs w:val="22"/>
              </w:rPr>
              <w:t xml:space="preserve">ch'ukwx</w:t>
            </w:r>
            <w:r>
              <w:rPr>
                <w:rFonts w:ascii="Calibri" w:cs="Calibri" w:eastAsia="Calibri" w:hAnsi="Calibri"/>
                <w:b w:val="false"/>
                <w:bCs w:val="false"/>
                <w:i w:val="false"/>
                <w:iCs w:val="false"/>
                <w:strike w:val="false"/>
                <w:color w:val="000000"/>
                <w:sz w:val="22"/>
                <w:szCs w:val="22"/>
              </w:rPr>
              <w:t xml:space="preserve">. Both are correct. Teachers should present both forms and use the variation as a teaching opportunity about orthographic variation in Indigenous language materials.</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5F5F5"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Note on the Comprehension Question Frame</w:t>
            </w:r>
          </w:p>
          <w:p>
            <w:pPr>
              <w:spacing w:after="120" w:line="360" w:lineRule="auto"/>
            </w:pPr>
            <w:r>
              <w:rPr>
                <w:rFonts w:ascii="Calibri" w:cs="Calibri" w:eastAsia="Calibri" w:hAnsi="Calibri"/>
                <w:b w:val="false"/>
                <w:bCs w:val="false"/>
                <w:i w:val="false"/>
                <w:iCs w:val="false"/>
                <w:strike w:val="false"/>
                <w:color w:val="000000"/>
                <w:sz w:val="22"/>
                <w:szCs w:val="22"/>
              </w:rPr>
              <w:t xml:space="preserve">The correct Hul'q'umi'num' comprehension question frame is </w:t>
            </w:r>
            <w:r>
              <w:rPr>
                <w:rFonts w:ascii="Calibri" w:cs="Calibri" w:eastAsia="Calibri" w:hAnsi="Calibri"/>
                <w:b w:val="false"/>
                <w:bCs w:val="false"/>
                <w:i/>
                <w:iCs/>
                <w:strike w:val="false"/>
                <w:color w:val="000000"/>
                <w:sz w:val="22"/>
                <w:szCs w:val="22"/>
              </w:rPr>
              <w:t xml:space="preserve">stem tthu ___?</w:t>
            </w:r>
            <w:r>
              <w:rPr>
                <w:rFonts w:ascii="Calibri" w:cs="Calibri" w:eastAsia="Calibri" w:hAnsi="Calibri"/>
                <w:b w:val="false"/>
                <w:bCs w:val="false"/>
                <w:i w:val="false"/>
                <w:iCs w:val="false"/>
                <w:strike w:val="false"/>
                <w:color w:val="000000"/>
                <w:sz w:val="22"/>
                <w:szCs w:val="22"/>
              </w:rPr>
              <w:t xml:space="preserve"> (What is the ___?). The form </w:t>
            </w:r>
            <w:r>
              <w:rPr>
                <w:rFonts w:ascii="Calibri" w:cs="Calibri" w:eastAsia="Calibri" w:hAnsi="Calibri"/>
                <w:b w:val="false"/>
                <w:bCs w:val="false"/>
                <w:i/>
                <w:iCs/>
                <w:strike w:val="false"/>
                <w:color w:val="000000"/>
                <w:sz w:val="22"/>
                <w:szCs w:val="22"/>
              </w:rPr>
              <w:t xml:space="preserve">stem tthu</w:t>
            </w:r>
            <w:r>
              <w:rPr>
                <w:rFonts w:ascii="Calibri" w:cs="Calibri" w:eastAsia="Calibri" w:hAnsi="Calibri"/>
                <w:b w:val="false"/>
                <w:bCs w:val="false"/>
                <w:i w:val="false"/>
                <w:iCs w:val="false"/>
                <w:strike w:val="false"/>
                <w:color w:val="000000"/>
                <w:sz w:val="22"/>
                <w:szCs w:val="22"/>
              </w:rPr>
              <w:t xml:space="preserve"> is </w:t>
            </w:r>
            <w:r>
              <w:rPr>
                <w:rFonts w:ascii="Calibri" w:cs="Calibri" w:eastAsia="Calibri" w:hAnsi="Calibri"/>
                <w:b/>
                <w:bCs/>
                <w:i w:val="false"/>
                <w:iCs w:val="false"/>
                <w:strike w:val="false"/>
                <w:color w:val="000000"/>
                <w:sz w:val="22"/>
                <w:szCs w:val="22"/>
              </w:rPr>
              <w:t xml:space="preserve">not</w:t>
            </w:r>
            <w:r>
              <w:rPr>
                <w:rFonts w:ascii="Calibri" w:cs="Calibri" w:eastAsia="Calibri" w:hAnsi="Calibri"/>
                <w:b w:val="false"/>
                <w:bCs w:val="false"/>
                <w:i w:val="false"/>
                <w:iCs w:val="false"/>
                <w:strike w:val="false"/>
                <w:color w:val="000000"/>
                <w:sz w:val="22"/>
                <w:szCs w:val="22"/>
              </w:rPr>
              <w:t xml:space="preserve"> a correct attested form and should not be used in teaching materials or classroom instruction.</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2B5797" w:sz="6"/>
              <w:left w:val="single" w:color="2B5797" w:sz="6"/>
              <w:bottom w:val="single" w:color="2B5797" w:sz="6"/>
              <w:right w:val="single" w:color="2B5797" w:sz="6"/>
            </w:tcBorders>
            <w:shd w:fill="F5F5F5" w:color="auto" w:val="clear"/>
            <w:tcMar>
              <w:top w:type="dxa" w:w="150"/>
              <w:left w:type="dxa" w:w="210"/>
              <w:bottom w:type="dxa" w:w="150"/>
              <w:right w:type="dxa" w:w="210"/>
            </w:tcMar>
          </w:tcPr>
          <w:p>
            <w:pPr>
              <w:spacing w:after="60" w:line="360" w:lineRule="auto"/>
            </w:pPr>
            <w:r>
              <w:rPr>
                <w:rFonts w:ascii="Calibri" w:cs="Calibri" w:eastAsia="Calibri" w:hAnsi="Calibri"/>
                <w:b/>
                <w:bCs/>
                <w:i w:val="false"/>
                <w:iCs w:val="false"/>
                <w:strike w:val="false"/>
                <w:color w:val="1A3A5C"/>
                <w:sz w:val="22"/>
                <w:szCs w:val="22"/>
              </w:rPr>
              <w:t xml:space="preserve">Note on </w:t>
            </w:r>
            <w:r>
              <w:rPr>
                <w:rFonts w:ascii="Calibri" w:cs="Calibri" w:eastAsia="Calibri" w:hAnsi="Calibri"/>
                <w:b/>
                <w:bCs/>
                <w:i/>
                <w:iCs/>
                <w:strike w:val="false"/>
                <w:color w:val="000000"/>
                <w:sz w:val="22"/>
                <w:szCs w:val="22"/>
              </w:rPr>
              <w:t xml:space="preserve">stth'aqwi'</w:t>
            </w:r>
            <w:r>
              <w:rPr>
                <w:rFonts w:ascii="Calibri" w:cs="Calibri" w:eastAsia="Calibri" w:hAnsi="Calibri"/>
                <w:b/>
                <w:bCs/>
                <w:i w:val="false"/>
                <w:iCs w:val="false"/>
                <w:strike w:val="false"/>
                <w:color w:val="1A3A5C"/>
                <w:sz w:val="22"/>
                <w:szCs w:val="22"/>
              </w:rPr>
              <w:t xml:space="preserve"> vs. </w:t>
            </w:r>
            <w:r>
              <w:rPr>
                <w:rFonts w:ascii="Calibri" w:cs="Calibri" w:eastAsia="Calibri" w:hAnsi="Calibri"/>
                <w:b/>
                <w:bCs/>
                <w:i/>
                <w:iCs/>
                <w:strike w:val="false"/>
                <w:color w:val="000000"/>
                <w:sz w:val="22"/>
                <w:szCs w:val="22"/>
              </w:rPr>
              <w:t xml:space="preserve">thuqi'</w:t>
            </w:r>
          </w:p>
          <w:p>
            <w:pPr>
              <w:spacing w:after="120" w:line="360" w:lineRule="auto"/>
            </w:pPr>
            <w:r>
              <w:rPr>
                <w:rFonts w:ascii="Calibri" w:cs="Calibri" w:eastAsia="Calibri" w:hAnsi="Calibri"/>
                <w:b w:val="false"/>
                <w:bCs w:val="false"/>
                <w:i/>
                <w:iCs/>
                <w:strike w:val="false"/>
                <w:color w:val="000000"/>
                <w:sz w:val="22"/>
                <w:szCs w:val="22"/>
              </w:rPr>
              <w:t xml:space="preserve">stth'aqwi'</w:t>
            </w:r>
            <w:r>
              <w:rPr>
                <w:rFonts w:ascii="Calibri" w:cs="Calibri" w:eastAsia="Calibri" w:hAnsi="Calibri"/>
                <w:b w:val="false"/>
                <w:bCs w:val="false"/>
                <w:i w:val="false"/>
                <w:iCs w:val="false"/>
                <w:strike w:val="false"/>
                <w:color w:val="000000"/>
                <w:sz w:val="22"/>
                <w:szCs w:val="22"/>
              </w:rPr>
              <w:t xml:space="preserve"> refers specifically to spring/Chinook salmon — the species featured in this story. </w:t>
            </w:r>
            <w:r>
              <w:rPr>
                <w:rFonts w:ascii="Calibri" w:cs="Calibri" w:eastAsia="Calibri" w:hAnsi="Calibri"/>
                <w:b w:val="false"/>
                <w:bCs w:val="false"/>
                <w:i/>
                <w:iCs/>
                <w:strike w:val="false"/>
                <w:color w:val="000000"/>
                <w:sz w:val="22"/>
                <w:szCs w:val="22"/>
              </w:rPr>
              <w:t xml:space="preserve">thuqi'</w:t>
            </w:r>
            <w:r>
              <w:rPr>
                <w:rFonts w:ascii="Calibri" w:cs="Calibri" w:eastAsia="Calibri" w:hAnsi="Calibri"/>
                <w:b w:val="false"/>
                <w:bCs w:val="false"/>
                <w:i w:val="false"/>
                <w:iCs w:val="false"/>
                <w:strike w:val="false"/>
                <w:color w:val="000000"/>
                <w:sz w:val="22"/>
                <w:szCs w:val="22"/>
              </w:rPr>
              <w:t xml:space="preserve"> is the general term for salmon. Students should learn both terms and understand that Hul'q'umi'num' vocabulary encodes ecologically specific knowledge about salmon species, not just a generic category.</w:t>
            </w:r>
          </w:p>
        </w:tc>
      </w:tr>
    </w:tbl>
    <w:p>
      <w:pPr>
        <w:spacing w:after="240" w:before="0"/>
      </w:pPr>
    </w:p>
    <w:p>
      <w:pPr>
        <w:pStyle w:val="Heading2"/>
        <w:spacing w:after="100" w:before="320" w:line="312" w:lineRule="auto"/>
      </w:pPr>
      <w:r>
        <w:rPr>
          <w:rFonts w:ascii="Calibri" w:cs="Calibri" w:eastAsia="Calibri" w:hAnsi="Calibri"/>
          <w:color w:val="1A3A5C"/>
          <w:sz w:val="30"/>
          <w:szCs w:val="30"/>
        </w:rPr>
        <w:t xml:space="preserve">Series and Funding Information</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18%"/>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Item</w:t>
            </w:r>
          </w:p>
        </w:tc>
        <w:tc>
          <w:tcPr>
            <w:tcW w:type="pct" w:w="82%"/>
            <w:shd w:fill="DCE8F5" w:color="auto" w:val="clear"/>
            <w:tcMar>
              <w:top w:type="dxa" w:w="90"/>
              <w:left w:type="dxa" w:w="150"/>
              <w:bottom w:type="dxa" w:w="90"/>
              <w:right w:type="dxa" w:w="150"/>
            </w:tcMar>
          </w:tcPr>
          <w:p>
            <w:r>
              <w:rPr>
                <w:rFonts w:ascii="Calibri" w:cs="Calibri" w:eastAsia="Calibri" w:hAnsi="Calibri"/>
                <w:b/>
                <w:bCs/>
                <w:i w:val="false"/>
                <w:iCs w:val="false"/>
                <w:strike w:val="false"/>
                <w:color w:val="1A3A5C"/>
                <w:sz w:val="22"/>
                <w:szCs w:val="22"/>
              </w:rPr>
              <w:t xml:space="preserve">Detail</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Series</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Hul'q'umi'num' Storybook Series (8 stories)</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Story by</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Donna Modeste | Kwuskwisulwut</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Illustrations by</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Donna Modeste</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Art Editing by</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Michelle Parent</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Voice by</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Delores Louie</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Sound recording by</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Leona Louie</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eBook production by</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Michelle Parent</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Produced by</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Donna Gerdts</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Copyright</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©2022 Hul'q'umi'num' Language and Culture Society</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Funding bodies</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FPCC (First Peoples' Cultural Council), SSHRC (Social Sciences and Humanities Research Council of Canada), SFU (Simon Fraser University)</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Vocabulary compiler</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Donna Modeste | Kwuskwisulwut</w:t>
            </w:r>
          </w:p>
        </w:tc>
      </w:tr>
      <w:tr>
        <w:trPr>
          <w:tblHeader w:val="false"/>
        </w:trPr>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Language</w:t>
            </w:r>
          </w:p>
        </w:tc>
        <w:tc>
          <w:tcPr>
            <w:tcW w:type="pct" w:w="8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2"/>
                <w:szCs w:val="22"/>
              </w:rPr>
              <w:t xml:space="preserve">Hul'q'umi'num' (Coast Salish, Vancouver Island, BC)</w:t>
            </w:r>
          </w:p>
        </w:tc>
      </w:tr>
    </w:tbl>
    <w:p>
      <w:pPr>
        <w:spacing w:after="200" w:before="0"/>
      </w:pPr>
    </w:p>
    <w:p>
      <w:pPr>
        <w:spacing w:after="120" w:before="60" w:line="360" w:lineRule="auto"/>
      </w:pPr>
      <w:r>
        <w:rPr>
          <w:rFonts w:ascii="Calibri" w:cs="Calibri" w:eastAsia="Calibri" w:hAnsi="Calibri"/>
          <w:b w:val="false"/>
          <w:bCs w:val="false"/>
          <w:i w:val="false"/>
          <w:iCs w:val="false"/>
          <w:strike w:val="false"/>
          <w:color w:val="555555"/>
          <w:sz w:val="22"/>
          <w:szCs w:val="22"/>
        </w:rPr>
        <w:t xml:space="preserve">©2022 Hul'q'umi'num' Language and Culture Society (HLCS). All Hul'q'umi'num' forms are attested. This guide is intended for use by educators working with HLCS materials. Please consult HLCS directly for permission to reproduce or adapt vocabulary or content.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00000"/>
      <w:sz w:val="48"/>
      <w:szCs w:val="48"/>
    </w:rPr>
  </w:style>
  <w:style w:type="paragraph" w:styleId="Heading2">
    <w:name w:val="Heading 2"/>
    <w:basedOn w:val="Normal"/>
    <w:next w:val="Normal"/>
    <w:qFormat/>
    <w:rPr>
      <w:rFonts w:ascii="Arial" w:cs="Arial" w:eastAsia="Arial" w:hAnsi="Arial"/>
      <w:b/>
      <w:bCs/>
      <w:color w:val="000000"/>
      <w:sz w:val="36"/>
      <w:szCs w:val="36"/>
    </w:rPr>
  </w:style>
  <w:style w:type="paragraph" w:styleId="Heading3">
    <w:name w:val="Heading 3"/>
    <w:basedOn w:val="Normal"/>
    <w:next w:val="Normal"/>
    <w:qFormat/>
    <w:rPr>
      <w:rFonts w:ascii="Arial" w:cs="Arial" w:eastAsia="Arial" w:hAnsi="Arial"/>
      <w:b/>
      <w:bCs/>
      <w:color w:val="000000"/>
      <w:sz w:val="30"/>
      <w:szCs w:val="30"/>
    </w:rPr>
  </w:style>
  <w:style w:type="paragraph" w:styleId="Heading4">
    <w:name w:val="Heading 4"/>
    <w:basedOn w:val="Normal"/>
    <w:next w:val="Normal"/>
    <w:qFormat/>
    <w:rPr>
      <w:rFonts w:ascii="Arial" w:cs="Arial" w:eastAsia="Arial" w:hAnsi="Arial"/>
      <w:b/>
      <w:bCs/>
      <w:color w:val="000000"/>
      <w:sz w:val="26"/>
      <w:szCs w:val="26"/>
    </w:rPr>
  </w:style>
  <w:style w:type="paragraph" w:styleId="Heading5">
    <w:name w:val="Heading 5"/>
    <w:basedOn w:val="Normal"/>
    <w:next w:val="Normal"/>
    <w:qFormat/>
    <w:rPr>
      <w:rFonts w:ascii="Arial" w:cs="Arial" w:eastAsia="Arial" w:hAnsi="Arial"/>
      <w:b/>
      <w:bCs/>
      <w:color w:val="000000"/>
      <w:sz w:val="24"/>
      <w:szCs w:val="24"/>
    </w:rPr>
  </w:style>
  <w:style w:type="paragraph" w:styleId="Heading6">
    <w:name w:val="Heading 6"/>
    <w:basedOn w:val="Normal"/>
    <w:next w:val="Normal"/>
    <w:qFormat/>
    <w:rPr>
      <w:rFonts w:ascii="Arial" w:cs="Arial" w:eastAsia="Arial" w:hAnsi="Arial"/>
      <w:b/>
      <w:bCs/>
      <w:color w:val="000000"/>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6BAtLXaBhRdLArHpMsUNq</dc:title>
  <dc:creator>Un-named</dc:creator>
  <dc:description>Generated document</dc:description>
  <cp:lastModifiedBy>Un-named</cp:lastModifiedBy>
  <cp:revision>1</cp:revision>
  <dcterms:created xsi:type="dcterms:W3CDTF">2026-07-02T21:25:10.898Z</dcterms:created>
  <dcterms:modified xsi:type="dcterms:W3CDTF">2026-07-02T21:25:10.898Z</dcterms:modified>
</cp:coreProperties>
</file>

<file path=docProps/custom.xml><?xml version="1.0" encoding="utf-8"?>
<Properties xmlns="http://schemas.openxmlformats.org/officeDocument/2006/custom-properties" xmlns:vt="http://schemas.openxmlformats.org/officeDocument/2006/docPropsVTypes"/>
</file>